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615D5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0641F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CDC7A2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7091E8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9A3503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F0BC15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6C658B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05F56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637E9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BE565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0C485B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409DC8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E8B408" w14:textId="77777777" w:rsidR="007F7ADC" w:rsidRDefault="007F7ADC" w:rsidP="007F7A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0F4C1A8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B39">
        <w:rPr>
          <w:rFonts w:ascii="Times New Roman" w:hAnsi="Times New Roman" w:cs="Times New Roman"/>
          <w:b/>
          <w:sz w:val="28"/>
          <w:szCs w:val="28"/>
        </w:rPr>
        <w:t xml:space="preserve">МОБИЛЬНОЕ ПРИЛОЖЕНИЕ </w:t>
      </w:r>
    </w:p>
    <w:p w14:paraId="38B626CB" w14:textId="7F2F3796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B39">
        <w:rPr>
          <w:rFonts w:ascii="Times New Roman" w:hAnsi="Times New Roman" w:cs="Times New Roman"/>
          <w:b/>
          <w:sz w:val="28"/>
          <w:szCs w:val="28"/>
        </w:rPr>
        <w:t xml:space="preserve">ДЛЯ ВНЕСЕНИЯ СВЕДЕНИЙ ПО ОЦЕНКЕ </w:t>
      </w:r>
      <w:r>
        <w:rPr>
          <w:rFonts w:ascii="Times New Roman" w:hAnsi="Times New Roman" w:cs="Times New Roman"/>
          <w:b/>
          <w:sz w:val="28"/>
          <w:szCs w:val="28"/>
        </w:rPr>
        <w:t>УРОВНЯ СОДЕРЖАНИЯ ИСКУССТВЕННЫХ СООРУЖЕНИЙ</w:t>
      </w:r>
      <w:r w:rsidRPr="009E4B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FB1C6D" w14:textId="77777777" w:rsidR="007F7ADC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B39">
        <w:rPr>
          <w:rFonts w:ascii="Times New Roman" w:hAnsi="Times New Roman" w:cs="Times New Roman"/>
          <w:b/>
          <w:sz w:val="28"/>
          <w:szCs w:val="28"/>
        </w:rPr>
        <w:t>В БАЗУ ДАННЫХ АВТОМАТИЗИРОВАННОЙ ИНФОРМАЦИОННО-АНАЛИТИЧЕСКОЙ СИСТЕМЫ ПО ИСКУССТВЕННЫМ ДОРОЖНЫМ СООРУЖЕНИЯМ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B39">
        <w:rPr>
          <w:rFonts w:ascii="Times New Roman" w:hAnsi="Times New Roman" w:cs="Times New Roman"/>
          <w:b/>
          <w:sz w:val="28"/>
          <w:szCs w:val="28"/>
        </w:rPr>
        <w:t xml:space="preserve">НА АВТОМОБИЛЬНЫХ ДОРОГАХ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9E4B39">
        <w:rPr>
          <w:rFonts w:ascii="Times New Roman" w:hAnsi="Times New Roman" w:cs="Times New Roman"/>
          <w:b/>
          <w:sz w:val="28"/>
          <w:szCs w:val="28"/>
        </w:rPr>
        <w:t>АИС ИССО-Н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9E4B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27E63E7" w14:textId="77777777" w:rsidR="007F7ADC" w:rsidRPr="009E4B39" w:rsidRDefault="007F7ADC" w:rsidP="007F7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B39">
        <w:rPr>
          <w:rFonts w:ascii="Times New Roman" w:hAnsi="Times New Roman" w:cs="Times New Roman"/>
          <w:b/>
          <w:sz w:val="28"/>
          <w:szCs w:val="28"/>
        </w:rPr>
        <w:t>ПРИ ПРОВЕДЕНИИ РЕГУЛЯРНЫХ ОСМОТРОВ ИСКУССТВЕННЫХ СООРУЖЕНИЙ</w:t>
      </w:r>
    </w:p>
    <w:p w14:paraId="05CB7AC0" w14:textId="77777777" w:rsidR="007F7ADC" w:rsidRPr="009E4B39" w:rsidRDefault="007F7ADC" w:rsidP="007F7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A30C574" w14:textId="77777777" w:rsidR="007F7ADC" w:rsidRDefault="007F7ADC" w:rsidP="007F7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C13EBB3" w14:textId="77777777" w:rsidR="007F7ADC" w:rsidRPr="009E4B39" w:rsidRDefault="007F7ADC" w:rsidP="007F7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4B39">
        <w:rPr>
          <w:rFonts w:ascii="Times New Roman" w:hAnsi="Times New Roman" w:cs="Times New Roman"/>
          <w:sz w:val="24"/>
          <w:szCs w:val="24"/>
        </w:rPr>
        <w:t>Руководство пользователя</w:t>
      </w:r>
    </w:p>
    <w:p w14:paraId="02B8C754" w14:textId="5B0C6FDB" w:rsidR="007F7ADC" w:rsidRDefault="007F7ADC" w:rsidP="001A79C0">
      <w:pPr>
        <w:jc w:val="both"/>
      </w:pPr>
    </w:p>
    <w:p w14:paraId="072C1A46" w14:textId="77777777" w:rsidR="007F7ADC" w:rsidRDefault="007F7ADC" w:rsidP="007F7ADC">
      <w:pPr>
        <w:jc w:val="center"/>
      </w:pPr>
      <w:r>
        <w:br w:type="page"/>
      </w:r>
    </w:p>
    <w:p w14:paraId="7C8F6706" w14:textId="3147A479" w:rsidR="00526664" w:rsidRPr="00526664" w:rsidRDefault="00931B68" w:rsidP="00526664">
      <w:pPr>
        <w:pStyle w:val="1"/>
        <w:jc w:val="both"/>
      </w:pPr>
      <w:r>
        <w:lastRenderedPageBreak/>
        <w:t>Установка и инициализация приложения</w:t>
      </w:r>
    </w:p>
    <w:p w14:paraId="7FA240F7" w14:textId="09F91BC8" w:rsidR="00227775" w:rsidRDefault="00227775" w:rsidP="00227775">
      <w:pPr>
        <w:pStyle w:val="2"/>
      </w:pPr>
      <w:r>
        <w:t>Установка приложения</w:t>
      </w:r>
    </w:p>
    <w:p w14:paraId="5DD2B1B9" w14:textId="17FDD35C" w:rsidR="00931B68" w:rsidRDefault="00931B68" w:rsidP="005B4C6D">
      <w:pPr>
        <w:jc w:val="both"/>
      </w:pPr>
      <w:r>
        <w:t>Установк</w:t>
      </w:r>
      <w:r w:rsidR="005B4C6D">
        <w:t xml:space="preserve">а </w:t>
      </w:r>
      <w:r>
        <w:t xml:space="preserve">приложения возможна на мобильное устройство под управлением операционной системы </w:t>
      </w:r>
      <w:r>
        <w:rPr>
          <w:lang w:val="en-US"/>
        </w:rPr>
        <w:t>Android</w:t>
      </w:r>
      <w:r w:rsidRPr="00931B68">
        <w:t xml:space="preserve"> </w:t>
      </w:r>
      <w:r w:rsidR="00CA2EC8">
        <w:t>версии не ниже 4.</w:t>
      </w:r>
      <w:r w:rsidR="00CA2EC8" w:rsidRPr="00CA2EC8">
        <w:t>0</w:t>
      </w:r>
      <w:r>
        <w:t>. Для установки приложения необходимо выполнить следующие операции:</w:t>
      </w:r>
    </w:p>
    <w:p w14:paraId="5DD2B1BA" w14:textId="77777777" w:rsidR="00931B68" w:rsidRPr="00931B68" w:rsidRDefault="00931B68" w:rsidP="001A79C0">
      <w:pPr>
        <w:pStyle w:val="a3"/>
        <w:numPr>
          <w:ilvl w:val="0"/>
          <w:numId w:val="3"/>
        </w:numPr>
        <w:jc w:val="both"/>
      </w:pPr>
      <w:r>
        <w:t xml:space="preserve">Запустить приложение магазина </w:t>
      </w:r>
      <w:r>
        <w:rPr>
          <w:lang w:val="en-US"/>
        </w:rPr>
        <w:t>Google Play</w:t>
      </w:r>
    </w:p>
    <w:p w14:paraId="5DD2B1BB" w14:textId="77777777" w:rsidR="00931B68" w:rsidRPr="00931B68" w:rsidRDefault="00931B68" w:rsidP="001A79C0">
      <w:pPr>
        <w:pStyle w:val="a3"/>
        <w:numPr>
          <w:ilvl w:val="0"/>
          <w:numId w:val="3"/>
        </w:numPr>
        <w:jc w:val="both"/>
      </w:pPr>
      <w:r>
        <w:t xml:space="preserve">В поисковой строке приложения ввести: </w:t>
      </w:r>
      <w:r>
        <w:rPr>
          <w:lang w:val="en-US"/>
        </w:rPr>
        <w:t>ISSO</w:t>
      </w:r>
      <w:r w:rsidRPr="00931B68">
        <w:t>-</w:t>
      </w:r>
      <w:r w:rsidR="007339B7">
        <w:rPr>
          <w:lang w:val="en-US"/>
        </w:rPr>
        <w:t>R</w:t>
      </w:r>
    </w:p>
    <w:p w14:paraId="5DD2B1BC" w14:textId="77777777" w:rsidR="00931B68" w:rsidRDefault="00931B68" w:rsidP="001A79C0">
      <w:pPr>
        <w:pStyle w:val="a3"/>
        <w:numPr>
          <w:ilvl w:val="0"/>
          <w:numId w:val="3"/>
        </w:numPr>
        <w:jc w:val="both"/>
      </w:pPr>
      <w:r>
        <w:t>Выбрать найденное приложение</w:t>
      </w:r>
    </w:p>
    <w:p w14:paraId="5DD2B1BD" w14:textId="674EF628" w:rsidR="00931B68" w:rsidRDefault="00931B68" w:rsidP="001A79C0">
      <w:pPr>
        <w:pStyle w:val="a3"/>
        <w:numPr>
          <w:ilvl w:val="0"/>
          <w:numId w:val="3"/>
        </w:numPr>
        <w:jc w:val="both"/>
      </w:pPr>
      <w:r>
        <w:t xml:space="preserve">Нажать кнопку </w:t>
      </w:r>
      <w:r w:rsidR="00703A6F">
        <w:t>«</w:t>
      </w:r>
      <w:r w:rsidR="00055152">
        <w:t>У</w:t>
      </w:r>
      <w:r>
        <w:t>становить</w:t>
      </w:r>
      <w:r w:rsidR="00703A6F">
        <w:t>»</w:t>
      </w:r>
      <w:r>
        <w:t xml:space="preserve"> и дождаться выполнения операции загрузки и установки приложения на мобильное устройство.</w:t>
      </w:r>
    </w:p>
    <w:p w14:paraId="668904F0" w14:textId="706485D1" w:rsidR="00526664" w:rsidRPr="00BD17B3" w:rsidRDefault="00BD17B3" w:rsidP="00526664">
      <w:pPr>
        <w:pStyle w:val="2"/>
      </w:pPr>
      <w:r>
        <w:t>Инициализация</w:t>
      </w:r>
      <w:r w:rsidR="00526664">
        <w:t xml:space="preserve"> приложения </w:t>
      </w:r>
    </w:p>
    <w:p w14:paraId="73E3DE55" w14:textId="1DA27B23" w:rsidR="00526664" w:rsidRPr="00526664" w:rsidRDefault="00526664" w:rsidP="005B4C6D">
      <w:r>
        <w:t>Для инициализации приложения необходимо его запустить.</w:t>
      </w:r>
    </w:p>
    <w:p w14:paraId="396CCE13" w14:textId="14099FF1" w:rsidR="00526664" w:rsidRPr="00BD17B3" w:rsidRDefault="00BD17B3" w:rsidP="005A7CD9">
      <w:pPr>
        <w:pStyle w:val="3"/>
      </w:pPr>
      <w:r>
        <w:t xml:space="preserve">Инициализация приложения в операционной системе </w:t>
      </w:r>
      <w:r w:rsidR="00526664">
        <w:rPr>
          <w:lang w:val="en-US"/>
        </w:rPr>
        <w:t>Android</w:t>
      </w:r>
      <w:r w:rsidR="00526664" w:rsidRPr="00BD17B3">
        <w:t xml:space="preserve"> </w:t>
      </w:r>
      <w:r>
        <w:t xml:space="preserve">версии </w:t>
      </w:r>
      <w:r w:rsidR="00526664" w:rsidRPr="00BD17B3">
        <w:t xml:space="preserve">6.0 </w:t>
      </w:r>
      <w:r>
        <w:t>или более поздней</w:t>
      </w:r>
    </w:p>
    <w:p w14:paraId="740FD52B" w14:textId="77E79E46" w:rsidR="00526664" w:rsidRDefault="00BD17B3" w:rsidP="005B4C6D">
      <w:r>
        <w:t>При старте приложения необходимо разрешить доступ к тем или иным возможностям мобильного телефона. Первый запуск приложения сопровождается отображением следующего диалогового окна</w:t>
      </w:r>
      <w:r w:rsidR="00526664">
        <w:t>:</w:t>
      </w:r>
    </w:p>
    <w:p w14:paraId="01F4CA20" w14:textId="478420FC" w:rsidR="00526664" w:rsidRDefault="00526664" w:rsidP="00526664">
      <w:pPr>
        <w:jc w:val="center"/>
      </w:pPr>
      <w:r>
        <w:rPr>
          <w:noProof/>
          <w:lang w:eastAsia="ru-RU"/>
        </w:rPr>
        <w:drawing>
          <wp:inline distT="0" distB="0" distL="0" distR="0" wp14:anchorId="32F23EE3" wp14:editId="12634E0E">
            <wp:extent cx="1641731" cy="2581275"/>
            <wp:effectExtent l="0" t="0" r="0" b="0"/>
            <wp:docPr id="8" name="Рисунок 8" descr="C:\Users\Black\AppData\Local\Microsoft\Windows\INetCache\Content.Word\screenshot_0622153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lack\AppData\Local\Microsoft\Windows\INetCache\Content.Word\screenshot_06221533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00" cy="25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BBA46" w14:textId="773A45BE" w:rsidR="005A7CD9" w:rsidRDefault="00526664" w:rsidP="005B4C6D">
      <w:pPr>
        <w:jc w:val="both"/>
      </w:pPr>
      <w:r>
        <w:t>Чт</w:t>
      </w:r>
      <w:r w:rsidR="005A7CD9">
        <w:t xml:space="preserve">обы </w:t>
      </w:r>
      <w:r w:rsidR="00BD17B3">
        <w:t>разрешить приложению доступ</w:t>
      </w:r>
      <w:r w:rsidR="005A7CD9">
        <w:t xml:space="preserve">, необходимо: </w:t>
      </w:r>
    </w:p>
    <w:p w14:paraId="44D4BB01" w14:textId="78820AFA" w:rsidR="005A7CD9" w:rsidRDefault="005A7CD9" w:rsidP="005A7CD9">
      <w:pPr>
        <w:pStyle w:val="a3"/>
        <w:numPr>
          <w:ilvl w:val="0"/>
          <w:numId w:val="18"/>
        </w:numPr>
        <w:jc w:val="both"/>
      </w:pPr>
      <w:r>
        <w:t>нажать на кнопку «Ок»;</w:t>
      </w:r>
    </w:p>
    <w:p w14:paraId="2FEC0FE2" w14:textId="65F01D43" w:rsidR="005A7CD9" w:rsidRDefault="00526664" w:rsidP="005A7CD9">
      <w:pPr>
        <w:pStyle w:val="a3"/>
        <w:numPr>
          <w:ilvl w:val="0"/>
          <w:numId w:val="18"/>
        </w:numPr>
        <w:jc w:val="both"/>
      </w:pPr>
      <w:r>
        <w:t>разре</w:t>
      </w:r>
      <w:r w:rsidR="00BD17B3">
        <w:t>шить приложению использовать функции</w:t>
      </w:r>
      <w:r>
        <w:t>, нажимая кнопку «Разрешить»</w:t>
      </w:r>
      <w:r w:rsidR="005A7CD9" w:rsidRPr="005A7CD9">
        <w:t xml:space="preserve"> </w:t>
      </w:r>
      <w:r w:rsidR="005A7CD9">
        <w:t>для всех</w:t>
      </w:r>
      <w:r w:rsidR="001F0250">
        <w:t>,</w:t>
      </w:r>
      <w:r w:rsidR="005A7CD9">
        <w:t xml:space="preserve"> </w:t>
      </w:r>
      <w:r w:rsidR="001F0250">
        <w:t xml:space="preserve">последовательно </w:t>
      </w:r>
      <w:r w:rsidR="005A7CD9">
        <w:t>всплывающих</w:t>
      </w:r>
      <w:r w:rsidR="00BD17B3">
        <w:t xml:space="preserve"> </w:t>
      </w:r>
      <w:r w:rsidR="005A7CD9">
        <w:t>окон.</w:t>
      </w:r>
    </w:p>
    <w:p w14:paraId="70850B48" w14:textId="3B0EC22B" w:rsidR="005A7CD9" w:rsidRDefault="00526664" w:rsidP="005B4C6D">
      <w:pPr>
        <w:jc w:val="both"/>
      </w:pPr>
      <w:r>
        <w:t>После получения доступа, на начальном экране появляется окно:</w:t>
      </w:r>
    </w:p>
    <w:p w14:paraId="1FC9339B" w14:textId="04CD8EA3" w:rsidR="005A7CD9" w:rsidRPr="00526664" w:rsidRDefault="005A7CD9" w:rsidP="00152E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E5C813" wp14:editId="763957F7">
            <wp:extent cx="1830070" cy="2885160"/>
            <wp:effectExtent l="0" t="0" r="0" b="0"/>
            <wp:docPr id="43" name="Рисунок 43" descr="C:\Users\Black\AppData\Local\Microsoft\Windows\INetCache\Content.Word\screenshot_0622154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lack\AppData\Local\Microsoft\Windows\INetCache\Content.Word\screenshot_06221544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83" cy="28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445C" w14:textId="338E4593" w:rsidR="00526664" w:rsidRPr="00526664" w:rsidRDefault="00526664" w:rsidP="005A7CD9">
      <w:pPr>
        <w:pStyle w:val="3"/>
        <w:rPr>
          <w:lang w:val="en-US"/>
        </w:rPr>
      </w:pPr>
      <w:r>
        <w:t xml:space="preserve">Для версии </w:t>
      </w:r>
      <w:r>
        <w:rPr>
          <w:lang w:val="en-US"/>
        </w:rPr>
        <w:t>Android &lt;6.0</w:t>
      </w:r>
    </w:p>
    <w:p w14:paraId="5DD2B1C0" w14:textId="3B2E713F" w:rsidR="002536AC" w:rsidRPr="005A7CD9" w:rsidRDefault="005A7CD9" w:rsidP="005B4C6D">
      <w:pPr>
        <w:jc w:val="both"/>
      </w:pPr>
      <w:r>
        <w:t xml:space="preserve">Если на устройстве версия </w:t>
      </w:r>
      <w:r>
        <w:rPr>
          <w:lang w:val="en-US"/>
        </w:rPr>
        <w:t>Android</w:t>
      </w:r>
      <w:r w:rsidRPr="005A7CD9">
        <w:t xml:space="preserve"> </w:t>
      </w:r>
      <w:r>
        <w:t xml:space="preserve">ниже </w:t>
      </w:r>
      <w:r w:rsidRPr="005A7CD9">
        <w:t>6.0 (</w:t>
      </w:r>
      <w:r>
        <w:rPr>
          <w:lang w:val="en-US"/>
        </w:rPr>
        <w:t>Marshmallow</w:t>
      </w:r>
      <w:r w:rsidRPr="005A7CD9">
        <w:t>)</w:t>
      </w:r>
      <w:r>
        <w:t>, то все разрешения выдаются автоматически, и при первом запуске начальный экран выглядит следующим образом:</w:t>
      </w:r>
    </w:p>
    <w:p w14:paraId="5DD2B1C2" w14:textId="2BD993C9" w:rsidR="005C51F8" w:rsidRPr="002536AC" w:rsidRDefault="005A7CD9" w:rsidP="005C51F8">
      <w:pPr>
        <w:jc w:val="center"/>
      </w:pPr>
      <w:r>
        <w:rPr>
          <w:noProof/>
          <w:lang w:eastAsia="ru-RU"/>
        </w:rPr>
        <w:drawing>
          <wp:inline distT="0" distB="0" distL="0" distR="0" wp14:anchorId="55075644" wp14:editId="15855D26">
            <wp:extent cx="1830070" cy="2885160"/>
            <wp:effectExtent l="0" t="0" r="0" b="0"/>
            <wp:docPr id="6" name="Рисунок 6" descr="C:\Users\Black\AppData\Local\Microsoft\Windows\INetCache\Content.Word\screenshot_0622154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lack\AppData\Local\Microsoft\Windows\INetCache\Content.Word\screenshot_06221544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83" cy="28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B1C4" w14:textId="74DF0BEE" w:rsidR="009A486A" w:rsidRPr="00561B56" w:rsidRDefault="009A486A" w:rsidP="005A7CD9">
      <w:pPr>
        <w:jc w:val="both"/>
        <w:rPr>
          <w:noProof/>
          <w:lang w:eastAsia="ru-RU"/>
        </w:rPr>
      </w:pPr>
    </w:p>
    <w:p w14:paraId="037243AD" w14:textId="4ED962D7" w:rsidR="005A7CD9" w:rsidRDefault="005A7CD9" w:rsidP="001A79C0">
      <w:pPr>
        <w:jc w:val="both"/>
      </w:pPr>
      <w:r>
        <w:t xml:space="preserve">Далее последовательность действий будет одинаковая для всех версий </w:t>
      </w:r>
      <w:r>
        <w:rPr>
          <w:lang w:val="en-US"/>
        </w:rPr>
        <w:t>Android</w:t>
      </w:r>
      <w:r w:rsidR="005B4C6D">
        <w:t>.</w:t>
      </w:r>
    </w:p>
    <w:p w14:paraId="3EE715A8" w14:textId="4532A554" w:rsidR="005A7CD9" w:rsidRDefault="005A7CD9" w:rsidP="005A7CD9">
      <w:pPr>
        <w:pStyle w:val="2"/>
      </w:pPr>
      <w:r>
        <w:t>Синхронизация данных</w:t>
      </w:r>
    </w:p>
    <w:p w14:paraId="5DD2B1C5" w14:textId="04B1AF8C" w:rsidR="00931B68" w:rsidRDefault="005B4C6D" w:rsidP="001A79C0">
      <w:pPr>
        <w:jc w:val="both"/>
      </w:pPr>
      <w:r>
        <w:t xml:space="preserve">Необходимо нажать кнопку «Ок». </w:t>
      </w:r>
      <w:r w:rsidR="009547CA">
        <w:t>Откроется диалог синхронизации сведений:</w:t>
      </w:r>
    </w:p>
    <w:p w14:paraId="5DD2B1C6" w14:textId="77777777" w:rsidR="009A486A" w:rsidRPr="00A24FFE" w:rsidRDefault="00EC1ECF" w:rsidP="009A486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pict w14:anchorId="5DD2B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pt;height:251.4pt">
            <v:imagedata r:id="rId8" o:title="screenshot_0622155838" croptop="2549f"/>
          </v:shape>
        </w:pict>
      </w:r>
    </w:p>
    <w:p w14:paraId="22070C5E" w14:textId="620812A2" w:rsidR="005A7CD9" w:rsidRDefault="005B4C6D" w:rsidP="005A7CD9">
      <w:pPr>
        <w:jc w:val="both"/>
      </w:pPr>
      <w:r>
        <w:t>Порядок действий для синхронизации данных:</w:t>
      </w:r>
    </w:p>
    <w:p w14:paraId="2FA82E61" w14:textId="6BD475C9" w:rsidR="005B4C6D" w:rsidRDefault="005B4C6D" w:rsidP="005B4C6D">
      <w:pPr>
        <w:pStyle w:val="a3"/>
        <w:numPr>
          <w:ilvl w:val="0"/>
          <w:numId w:val="19"/>
        </w:numPr>
        <w:jc w:val="both"/>
      </w:pPr>
      <w:r>
        <w:t>Указать логин и пароль, полученные от заказчика;</w:t>
      </w:r>
    </w:p>
    <w:p w14:paraId="2C76DFE4" w14:textId="005D045D" w:rsidR="005B4C6D" w:rsidRDefault="005B4C6D" w:rsidP="005B4C6D">
      <w:pPr>
        <w:pStyle w:val="a3"/>
        <w:numPr>
          <w:ilvl w:val="0"/>
          <w:numId w:val="19"/>
        </w:numPr>
        <w:jc w:val="both"/>
      </w:pPr>
      <w:r>
        <w:t>Нажать на кнопку «Синхронизация».</w:t>
      </w:r>
    </w:p>
    <w:p w14:paraId="5DD2B1C7" w14:textId="4DCB2650" w:rsidR="006E2903" w:rsidRDefault="00C330CF" w:rsidP="005A7CD9">
      <w:pPr>
        <w:jc w:val="both"/>
      </w:pPr>
      <w:r>
        <w:t xml:space="preserve">Параметр «Загрузка фото с сервера» определяет необходимость загрузки фотоматериалов для сооружений с центральной базы данных. </w:t>
      </w:r>
      <w:r w:rsidR="00A24FFE">
        <w:t xml:space="preserve">Если </w:t>
      </w:r>
      <w:r w:rsidR="005B4C6D">
        <w:t>пользователь подключен</w:t>
      </w:r>
      <w:r w:rsidR="00A24FFE">
        <w:t xml:space="preserve"> к сети </w:t>
      </w:r>
      <w:r w:rsidR="003C44FC">
        <w:rPr>
          <w:lang w:val="en-US"/>
        </w:rPr>
        <w:t>W</w:t>
      </w:r>
      <w:r w:rsidR="00A24FFE">
        <w:rPr>
          <w:lang w:val="en-US"/>
        </w:rPr>
        <w:t>i</w:t>
      </w:r>
      <w:r w:rsidR="00A24FFE" w:rsidRPr="00A24FFE">
        <w:t>-</w:t>
      </w:r>
      <w:r w:rsidR="003C44FC">
        <w:rPr>
          <w:lang w:val="en-US"/>
        </w:rPr>
        <w:t>F</w:t>
      </w:r>
      <w:r w:rsidR="00A24FFE">
        <w:rPr>
          <w:lang w:val="en-US"/>
        </w:rPr>
        <w:t>i</w:t>
      </w:r>
      <w:r>
        <w:t xml:space="preserve"> – флажок в этом параметре будет установлен автоматически. При использовании лимитного</w:t>
      </w:r>
      <w:r w:rsidR="000107B6">
        <w:t xml:space="preserve"> подключения, </w:t>
      </w:r>
      <w:r>
        <w:t>флажок</w:t>
      </w:r>
      <w:r w:rsidR="000107B6">
        <w:t xml:space="preserve"> в поле «Загрузка фото с сервера» будет отсутствовать</w:t>
      </w:r>
      <w:r w:rsidR="00A24FFE">
        <w:t>.</w:t>
      </w:r>
      <w:r w:rsidR="000107B6">
        <w:t xml:space="preserve"> При </w:t>
      </w:r>
      <w:r>
        <w:t xml:space="preserve">желании </w:t>
      </w:r>
      <w:r w:rsidR="005B4C6D">
        <w:t>можно</w:t>
      </w:r>
      <w:r>
        <w:t xml:space="preserve"> его установить. </w:t>
      </w:r>
      <w:r w:rsidR="006E2903">
        <w:t>Последовательность выполнения синхронизации сведений будет отображаться на экране:</w:t>
      </w:r>
    </w:p>
    <w:p w14:paraId="5DD2B1C8" w14:textId="77777777" w:rsidR="009A486A" w:rsidRPr="001A79C0" w:rsidRDefault="001A79C0" w:rsidP="001A79C0">
      <w:pPr>
        <w:jc w:val="center"/>
        <w:rPr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2B228" wp14:editId="5DD2B229">
            <wp:extent cx="1879576" cy="3191450"/>
            <wp:effectExtent l="0" t="0" r="6985" b="0"/>
            <wp:docPr id="9" name="Рисунок 9" descr="C:\Users\Black\AppData\Local\Microsoft\Windows\INetCache\Content.Word\screenshot_062216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lack\AppData\Local\Microsoft\Windows\INetCache\Content.Word\screenshot_0622160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"/>
                    <a:stretch/>
                  </pic:blipFill>
                  <pic:spPr bwMode="auto">
                    <a:xfrm>
                      <a:off x="0" y="0"/>
                      <a:ext cx="1885080" cy="32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2B1C9" w14:textId="4CC572B6" w:rsidR="006E2903" w:rsidRDefault="00634BA0" w:rsidP="0089573A">
      <w:pPr>
        <w:jc w:val="both"/>
      </w:pPr>
      <w:r>
        <w:t xml:space="preserve">После синхронизации приложение готово к работе. Основной экран представляет собой линейный список ИССО, также есть боковая панель меню, из которой можно перейти в </w:t>
      </w:r>
      <w:r w:rsidR="00484810">
        <w:t>режим «А</w:t>
      </w:r>
      <w:r>
        <w:t>втовыбор</w:t>
      </w:r>
      <w:r w:rsidR="00484810">
        <w:t>»</w:t>
      </w:r>
      <w:r>
        <w:t xml:space="preserve">, </w:t>
      </w:r>
      <w:r w:rsidR="00484810">
        <w:t xml:space="preserve">выполнить </w:t>
      </w:r>
      <w:r>
        <w:t xml:space="preserve">синхронизацию </w:t>
      </w:r>
      <w:r w:rsidR="00484810">
        <w:t xml:space="preserve">сведений </w:t>
      </w:r>
      <w:r>
        <w:t>и</w:t>
      </w:r>
      <w:r w:rsidR="00152E10">
        <w:t>ли</w:t>
      </w:r>
      <w:r>
        <w:t xml:space="preserve"> </w:t>
      </w:r>
      <w:r w:rsidR="00484810">
        <w:t xml:space="preserve">изменить </w:t>
      </w:r>
      <w:r>
        <w:t>настройки</w:t>
      </w:r>
      <w:r w:rsidR="00484810">
        <w:t xml:space="preserve"> приложения</w:t>
      </w:r>
      <w:r>
        <w:t>.</w:t>
      </w:r>
    </w:p>
    <w:p w14:paraId="5DD2B1CA" w14:textId="77777777" w:rsidR="00634BA0" w:rsidRPr="00634BA0" w:rsidRDefault="00634BA0" w:rsidP="00634BA0">
      <w:pPr>
        <w:jc w:val="center"/>
      </w:pPr>
      <w:r>
        <w:rPr>
          <w:i/>
          <w:noProof/>
          <w:lang w:eastAsia="ru-RU"/>
        </w:rPr>
        <w:lastRenderedPageBreak/>
        <w:drawing>
          <wp:inline distT="0" distB="0" distL="0" distR="0" wp14:anchorId="5DD2B22A" wp14:editId="5DD2B22B">
            <wp:extent cx="1871976" cy="3176927"/>
            <wp:effectExtent l="0" t="0" r="0" b="4445"/>
            <wp:docPr id="41" name="Рисунок 41" descr="C:\Users\Black\AppData\Local\Microsoft\Windows\INetCache\Content.Word\screenshot_062216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lack\AppData\Local\Microsoft\Windows\INetCache\Content.Word\screenshot_06221603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/>
                    <a:stretch/>
                  </pic:blipFill>
                  <pic:spPr bwMode="auto">
                    <a:xfrm>
                      <a:off x="0" y="0"/>
                      <a:ext cx="1890218" cy="3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ab/>
      </w:r>
      <w:r w:rsidR="00EC1ECF">
        <w:rPr>
          <w:i/>
          <w:noProof/>
          <w:lang w:eastAsia="ru-RU"/>
        </w:rPr>
        <w:pict w14:anchorId="5DD2B22C">
          <v:shape id="_x0000_i1026" type="#_x0000_t75" style="width:147.85pt;height:250.65pt">
            <v:imagedata r:id="rId11" o:title="screenshot_0622170824" croptop="2588f"/>
          </v:shape>
        </w:pict>
      </w:r>
    </w:p>
    <w:p w14:paraId="5DD2B1CB" w14:textId="77777777" w:rsidR="006E2903" w:rsidRDefault="00DF2F59" w:rsidP="0089573A">
      <w:pPr>
        <w:pStyle w:val="1"/>
        <w:jc w:val="both"/>
      </w:pPr>
      <w:r>
        <w:t>Поиск сооружения</w:t>
      </w:r>
    </w:p>
    <w:p w14:paraId="5DD2B1CC" w14:textId="7D2BC655" w:rsidR="00DF2F59" w:rsidRDefault="00DF2F59" w:rsidP="0089573A">
      <w:pPr>
        <w:jc w:val="both"/>
      </w:pPr>
      <w:r>
        <w:t>Поиск сооружения в приложении осуществляется двумя способами: поиск в линейном списке или с использованием механизма «Авто</w:t>
      </w:r>
      <w:r w:rsidR="00484810">
        <w:t>выбор</w:t>
      </w:r>
      <w:r>
        <w:t>».</w:t>
      </w:r>
    </w:p>
    <w:p w14:paraId="5DD2B1CD" w14:textId="77777777" w:rsidR="00DF2F59" w:rsidRDefault="00DF2F59" w:rsidP="0089573A">
      <w:pPr>
        <w:pStyle w:val="2"/>
        <w:jc w:val="both"/>
      </w:pPr>
      <w:r>
        <w:t>Поиск сооружения с использованием линейного списка</w:t>
      </w:r>
    </w:p>
    <w:p w14:paraId="5DD2B1CE" w14:textId="77777777" w:rsidR="00DF2F59" w:rsidRDefault="0031744B" w:rsidP="0089573A">
      <w:pPr>
        <w:jc w:val="both"/>
      </w:pPr>
      <w:r>
        <w:t>Режим поиска в линейном списке запускается автоматически после выполнения синхронизации сведений или запуска приложения</w:t>
      </w:r>
      <w:r w:rsidR="00DF2F59">
        <w:t xml:space="preserve">. Вид </w:t>
      </w:r>
      <w:r>
        <w:t>экрана</w:t>
      </w:r>
      <w:r w:rsidR="00DF2F59">
        <w:t xml:space="preserve"> показан на следующем рисунке:</w:t>
      </w:r>
    </w:p>
    <w:p w14:paraId="5DD2B1CF" w14:textId="77777777" w:rsidR="009A486A" w:rsidRDefault="001A79C0" w:rsidP="009A486A">
      <w:pPr>
        <w:jc w:val="center"/>
      </w:pPr>
      <w:r>
        <w:rPr>
          <w:i/>
          <w:noProof/>
          <w:lang w:eastAsia="ru-RU"/>
        </w:rPr>
        <w:drawing>
          <wp:inline distT="0" distB="0" distL="0" distR="0" wp14:anchorId="5DD2B22D" wp14:editId="5DD2B22E">
            <wp:extent cx="1871976" cy="3176927"/>
            <wp:effectExtent l="0" t="0" r="0" b="4445"/>
            <wp:docPr id="11" name="Рисунок 11" descr="C:\Users\Black\AppData\Local\Microsoft\Windows\INetCache\Content.Word\screenshot_062216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lack\AppData\Local\Microsoft\Windows\INetCache\Content.Word\screenshot_06221603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/>
                    <a:stretch/>
                  </pic:blipFill>
                  <pic:spPr bwMode="auto">
                    <a:xfrm>
                      <a:off x="0" y="0"/>
                      <a:ext cx="1890218" cy="3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2B1D0" w14:textId="77777777" w:rsidR="00DF2F59" w:rsidRDefault="00DF2F59" w:rsidP="0089573A">
      <w:pPr>
        <w:jc w:val="both"/>
      </w:pPr>
      <w:r>
        <w:t>Список сооружений отсортирован по наименованию дороги и километру расположения объекта. Каждое сооружение в своем описании содержит следующую информацию:</w:t>
      </w:r>
    </w:p>
    <w:p w14:paraId="5DD2B1D1" w14:textId="2402AA77" w:rsidR="00F73AB7" w:rsidRDefault="0031744B" w:rsidP="0089573A">
      <w:pPr>
        <w:pStyle w:val="a3"/>
        <w:numPr>
          <w:ilvl w:val="0"/>
          <w:numId w:val="4"/>
        </w:numPr>
        <w:jc w:val="both"/>
      </w:pPr>
      <w:r>
        <w:t>Значение</w:t>
      </w:r>
      <w:r w:rsidR="00F73AB7">
        <w:t xml:space="preserve"> последней оценки </w:t>
      </w:r>
      <w:r w:rsidR="00F352A6">
        <w:t xml:space="preserve">уровня выполнения работ нормативного содержания </w:t>
      </w:r>
      <w:r w:rsidR="00F73AB7">
        <w:t>(отображается пиктограммой)</w:t>
      </w:r>
    </w:p>
    <w:p w14:paraId="5DD2B1D2" w14:textId="77777777" w:rsidR="00DF2F59" w:rsidRDefault="00DF2F59" w:rsidP="0089573A">
      <w:pPr>
        <w:pStyle w:val="a3"/>
        <w:numPr>
          <w:ilvl w:val="0"/>
          <w:numId w:val="4"/>
        </w:numPr>
        <w:jc w:val="both"/>
      </w:pPr>
      <w:r>
        <w:t>Тип сооружения</w:t>
      </w:r>
    </w:p>
    <w:p w14:paraId="5DD2B1D3" w14:textId="77777777" w:rsidR="00DF2F59" w:rsidRDefault="00DF2F59" w:rsidP="0089573A">
      <w:pPr>
        <w:pStyle w:val="a3"/>
        <w:numPr>
          <w:ilvl w:val="0"/>
          <w:numId w:val="4"/>
        </w:numPr>
        <w:jc w:val="both"/>
      </w:pPr>
      <w:r>
        <w:lastRenderedPageBreak/>
        <w:t>Дорога расположения</w:t>
      </w:r>
    </w:p>
    <w:p w14:paraId="5DD2B1D4" w14:textId="77777777" w:rsidR="00DF2F59" w:rsidRDefault="00DF2F59" w:rsidP="0089573A">
      <w:pPr>
        <w:pStyle w:val="a3"/>
        <w:numPr>
          <w:ilvl w:val="0"/>
          <w:numId w:val="4"/>
        </w:numPr>
        <w:jc w:val="both"/>
      </w:pPr>
      <w:r>
        <w:t>Километр расположения + метр расположения</w:t>
      </w:r>
    </w:p>
    <w:p w14:paraId="5DD2B1D5" w14:textId="77777777" w:rsidR="00DF2F59" w:rsidRDefault="00DF2F59" w:rsidP="0089573A">
      <w:pPr>
        <w:pStyle w:val="a3"/>
        <w:numPr>
          <w:ilvl w:val="0"/>
          <w:numId w:val="4"/>
        </w:numPr>
        <w:jc w:val="both"/>
      </w:pPr>
      <w:r>
        <w:t>Наименование основного препятствия</w:t>
      </w:r>
    </w:p>
    <w:p w14:paraId="5DD2B1D6" w14:textId="15D9A66E" w:rsidR="00F73AB7" w:rsidRDefault="0031744B" w:rsidP="0089573A">
      <w:pPr>
        <w:jc w:val="both"/>
      </w:pPr>
      <w:r>
        <w:t>Значение</w:t>
      </w:r>
      <w:r w:rsidR="00F73AB7">
        <w:t xml:space="preserve"> последней </w:t>
      </w:r>
      <w:r w:rsidR="00F352A6">
        <w:t xml:space="preserve">оценки уровня выполнения работ нормативного содержания </w:t>
      </w:r>
      <w:r w:rsidR="00F73AB7">
        <w:t>о</w:t>
      </w:r>
      <w:r w:rsidR="00607F0D">
        <w:t>тображается в виде пиктограммы.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843773" w14:paraId="23D01813" w14:textId="77777777" w:rsidTr="00913B6D">
        <w:tc>
          <w:tcPr>
            <w:tcW w:w="1271" w:type="dxa"/>
            <w:vAlign w:val="center"/>
          </w:tcPr>
          <w:p w14:paraId="561F43E3" w14:textId="313A2294" w:rsidR="00843773" w:rsidRDefault="008C76CA" w:rsidP="00913B6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BBFDE3" wp14:editId="1B7D4E86">
                  <wp:extent cx="409575" cy="409575"/>
                  <wp:effectExtent l="0" t="0" r="9525" b="9525"/>
                  <wp:docPr id="13" name="Рисунок 13" descr="C:\Users\Black\Source\Repos\ISSO-Mobile\ISSO-R\app\src\main\res\drawable-ldpi\draw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lack\Source\Repos\ISSO-Mobile\ISSO-R\app\src\main\res\drawable-ldpi\draw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087C4E2F" w14:textId="54460A4F" w:rsidR="00843773" w:rsidRDefault="00607F0D" w:rsidP="0089573A">
            <w:pPr>
              <w:jc w:val="both"/>
            </w:pPr>
            <w:r>
              <w:t>Отсутствует последняя оценка проведенных работ;</w:t>
            </w:r>
          </w:p>
        </w:tc>
      </w:tr>
      <w:tr w:rsidR="00843773" w14:paraId="408583E3" w14:textId="77777777" w:rsidTr="00913B6D">
        <w:tc>
          <w:tcPr>
            <w:tcW w:w="1271" w:type="dxa"/>
            <w:vAlign w:val="center"/>
          </w:tcPr>
          <w:p w14:paraId="013850D2" w14:textId="473CFFBF" w:rsidR="00843773" w:rsidRDefault="008C76CA" w:rsidP="00913B6D">
            <w:pPr>
              <w:jc w:val="center"/>
            </w:pPr>
            <w:r w:rsidRPr="008C76CA">
              <w:rPr>
                <w:noProof/>
                <w:lang w:eastAsia="ru-RU"/>
              </w:rPr>
              <w:drawing>
                <wp:inline distT="0" distB="0" distL="0" distR="0" wp14:anchorId="6D5F51C7" wp14:editId="5F8D3527">
                  <wp:extent cx="409575" cy="409575"/>
                  <wp:effectExtent l="0" t="0" r="9525" b="9525"/>
                  <wp:docPr id="16" name="Рисунок 16" descr="C:\Users\Black\Source\Repos\ISSO-Mobile\ISSO-R\app\src\main\res\drawable-ldpi\draw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lack\Source\Repos\ISSO-Mobile\ISSO-R\app\src\main\res\drawable-ldpi\draw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68813971" w14:textId="1E064F3E" w:rsidR="00843773" w:rsidRDefault="00607F0D" w:rsidP="0089573A">
            <w:pPr>
              <w:jc w:val="both"/>
            </w:pPr>
            <w:r>
              <w:t>Работы не были проведены;</w:t>
            </w:r>
          </w:p>
        </w:tc>
      </w:tr>
      <w:tr w:rsidR="00843773" w14:paraId="45FD2A8C" w14:textId="77777777" w:rsidTr="00913B6D">
        <w:tc>
          <w:tcPr>
            <w:tcW w:w="1271" w:type="dxa"/>
            <w:vAlign w:val="center"/>
          </w:tcPr>
          <w:p w14:paraId="5D21669E" w14:textId="76FD3A9B" w:rsidR="00843773" w:rsidRDefault="008C76CA" w:rsidP="00913B6D">
            <w:pPr>
              <w:jc w:val="center"/>
            </w:pPr>
            <w:r w:rsidRPr="008C76CA">
              <w:rPr>
                <w:noProof/>
                <w:lang w:eastAsia="ru-RU"/>
              </w:rPr>
              <w:drawing>
                <wp:inline distT="0" distB="0" distL="0" distR="0" wp14:anchorId="46EB860F" wp14:editId="2256CCD8">
                  <wp:extent cx="409575" cy="409575"/>
                  <wp:effectExtent l="0" t="0" r="9525" b="9525"/>
                  <wp:docPr id="18" name="Рисунок 18" descr="C:\Users\Black\Source\Repos\ISSO-Mobile\ISSO-R\app\src\main\res\drawable-ldpi\draw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lack\Source\Repos\ISSO-Mobile\ISSO-R\app\src\main\res\drawable-ldpi\draw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656A9C5B" w14:textId="731ACF7E" w:rsidR="00843773" w:rsidRDefault="00607F0D" w:rsidP="0089573A">
            <w:pPr>
              <w:jc w:val="both"/>
            </w:pPr>
            <w:r>
              <w:t>Работы были проведены очень плохо;</w:t>
            </w:r>
          </w:p>
        </w:tc>
      </w:tr>
      <w:tr w:rsidR="00843773" w14:paraId="42339C8E" w14:textId="77777777" w:rsidTr="00913B6D">
        <w:tc>
          <w:tcPr>
            <w:tcW w:w="1271" w:type="dxa"/>
            <w:vAlign w:val="center"/>
          </w:tcPr>
          <w:p w14:paraId="1C560E62" w14:textId="022EEE03" w:rsidR="00843773" w:rsidRDefault="008C76CA" w:rsidP="00913B6D">
            <w:pPr>
              <w:jc w:val="center"/>
            </w:pPr>
            <w:r w:rsidRPr="008C76CA">
              <w:rPr>
                <w:noProof/>
                <w:lang w:eastAsia="ru-RU"/>
              </w:rPr>
              <w:drawing>
                <wp:inline distT="0" distB="0" distL="0" distR="0" wp14:anchorId="583AA677" wp14:editId="2690202C">
                  <wp:extent cx="409575" cy="409575"/>
                  <wp:effectExtent l="0" t="0" r="9525" b="9525"/>
                  <wp:docPr id="19" name="Рисунок 19" descr="C:\Users\Black\Source\Repos\ISSO-Mobile\ISSO-R\app\src\main\res\drawable-ldpi\draw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lack\Source\Repos\ISSO-Mobile\ISSO-R\app\src\main\res\drawable-ldpi\draw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2C72910E" w14:textId="66970A09" w:rsidR="00843773" w:rsidRDefault="00607F0D" w:rsidP="0089573A">
            <w:pPr>
              <w:jc w:val="both"/>
            </w:pPr>
            <w:r>
              <w:t>Работы были проведены плохо;</w:t>
            </w:r>
          </w:p>
        </w:tc>
      </w:tr>
      <w:tr w:rsidR="00843773" w14:paraId="4E0D6A1B" w14:textId="77777777" w:rsidTr="00913B6D">
        <w:tc>
          <w:tcPr>
            <w:tcW w:w="1271" w:type="dxa"/>
            <w:vAlign w:val="center"/>
          </w:tcPr>
          <w:p w14:paraId="5109BE97" w14:textId="2C1111D7" w:rsidR="00843773" w:rsidRDefault="008C76CA" w:rsidP="00913B6D">
            <w:pPr>
              <w:jc w:val="center"/>
            </w:pPr>
            <w:r w:rsidRPr="008C76CA">
              <w:rPr>
                <w:noProof/>
                <w:lang w:eastAsia="ru-RU"/>
              </w:rPr>
              <w:drawing>
                <wp:inline distT="0" distB="0" distL="0" distR="0" wp14:anchorId="67EE16E0" wp14:editId="747AF4DF">
                  <wp:extent cx="409575" cy="409575"/>
                  <wp:effectExtent l="0" t="0" r="9525" b="9525"/>
                  <wp:docPr id="20" name="Рисунок 20" descr="C:\Users\Black\Source\Repos\ISSO-Mobile\ISSO-R\app\src\main\res\drawable-ldpi\dra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lack\Source\Repos\ISSO-Mobile\ISSO-R\app\src\main\res\drawable-ldpi\dra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7DE179DF" w14:textId="4B68DF73" w:rsidR="00843773" w:rsidRDefault="00607F0D" w:rsidP="0089573A">
            <w:pPr>
              <w:jc w:val="both"/>
            </w:pPr>
            <w:r>
              <w:t>Работы были проведены удовлетворительно;</w:t>
            </w:r>
          </w:p>
        </w:tc>
      </w:tr>
      <w:tr w:rsidR="00843773" w14:paraId="528FD97B" w14:textId="77777777" w:rsidTr="00913B6D">
        <w:tc>
          <w:tcPr>
            <w:tcW w:w="1271" w:type="dxa"/>
            <w:vAlign w:val="center"/>
          </w:tcPr>
          <w:p w14:paraId="73AC5EA7" w14:textId="10462792" w:rsidR="00843773" w:rsidRDefault="008C76CA" w:rsidP="00913B6D">
            <w:pPr>
              <w:jc w:val="center"/>
            </w:pPr>
            <w:r w:rsidRPr="008C76CA">
              <w:rPr>
                <w:noProof/>
                <w:lang w:eastAsia="ru-RU"/>
              </w:rPr>
              <w:drawing>
                <wp:inline distT="0" distB="0" distL="0" distR="0" wp14:anchorId="176EDE6C" wp14:editId="3AEF7AC8">
                  <wp:extent cx="409575" cy="409575"/>
                  <wp:effectExtent l="0" t="0" r="9525" b="9525"/>
                  <wp:docPr id="21" name="Рисунок 21" descr="C:\Users\Black\Source\Repos\ISSO-Mobile\ISSO-R\app\src\main\res\drawable-ldpi\draw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lack\Source\Repos\ISSO-Mobile\ISSO-R\app\src\main\res\drawable-ldpi\draw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36B82C7F" w14:textId="6E52A0C4" w:rsidR="00843773" w:rsidRDefault="00607F0D" w:rsidP="00607F0D">
            <w:pPr>
              <w:jc w:val="both"/>
            </w:pPr>
            <w:r>
              <w:t>Работы были проведены хорошо;</w:t>
            </w:r>
          </w:p>
        </w:tc>
      </w:tr>
      <w:tr w:rsidR="008C76CA" w14:paraId="71F24362" w14:textId="77777777" w:rsidTr="00913B6D">
        <w:tc>
          <w:tcPr>
            <w:tcW w:w="1271" w:type="dxa"/>
            <w:vAlign w:val="center"/>
          </w:tcPr>
          <w:p w14:paraId="74B64A8D" w14:textId="6FD32AC3" w:rsidR="008C76CA" w:rsidRDefault="008C76CA" w:rsidP="00913B6D">
            <w:pPr>
              <w:jc w:val="center"/>
            </w:pPr>
            <w:r w:rsidRPr="008C76CA">
              <w:rPr>
                <w:noProof/>
                <w:lang w:eastAsia="ru-RU"/>
              </w:rPr>
              <w:drawing>
                <wp:inline distT="0" distB="0" distL="0" distR="0" wp14:anchorId="696F7140" wp14:editId="321BCEA4">
                  <wp:extent cx="409575" cy="409575"/>
                  <wp:effectExtent l="0" t="0" r="9525" b="9525"/>
                  <wp:docPr id="22" name="Рисунок 22" descr="C:\Users\Black\Source\Repos\ISSO-Mobile\ISSO-R\app\src\main\res\drawable-ldpi\draw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lack\Source\Repos\ISSO-Mobile\ISSO-R\app\src\main\res\drawable-ldpi\draw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1056EDEC" w14:textId="72EE8120" w:rsidR="008C76CA" w:rsidRDefault="00607F0D" w:rsidP="0089573A">
            <w:pPr>
              <w:jc w:val="both"/>
            </w:pPr>
            <w:r>
              <w:t>Работы были проведены полностью.</w:t>
            </w:r>
          </w:p>
        </w:tc>
      </w:tr>
    </w:tbl>
    <w:p w14:paraId="5B23FD21" w14:textId="77777777" w:rsidR="00843773" w:rsidRDefault="00843773" w:rsidP="0089573A">
      <w:pPr>
        <w:jc w:val="both"/>
      </w:pPr>
    </w:p>
    <w:p w14:paraId="5DD2B1D7" w14:textId="77777777" w:rsidR="00F73AB7" w:rsidRDefault="00F73AB7" w:rsidP="0089573A">
      <w:pPr>
        <w:jc w:val="both"/>
      </w:pPr>
      <w:r>
        <w:t>Форма позволяет отфильтровать перечень отображаемых сооружений для выбранной пользователем дороги расположения. Для выполнения фильтрации сооружений по дороге расположения необходимо выполнить следующие операции:</w:t>
      </w:r>
    </w:p>
    <w:p w14:paraId="5DD2B1D8" w14:textId="77777777" w:rsidR="00F73AB7" w:rsidRDefault="00F73AB7" w:rsidP="0089573A">
      <w:pPr>
        <w:pStyle w:val="a3"/>
        <w:numPr>
          <w:ilvl w:val="0"/>
          <w:numId w:val="5"/>
        </w:numPr>
        <w:jc w:val="both"/>
      </w:pPr>
      <w:r>
        <w:t xml:space="preserve">Нажать кнопку </w:t>
      </w:r>
      <w:r w:rsidR="001A79C0">
        <w:t xml:space="preserve">фильтра, обозначающуюся иконкой </w:t>
      </w:r>
      <w:r w:rsidR="001A79C0">
        <w:rPr>
          <w:noProof/>
          <w:lang w:eastAsia="ru-RU"/>
        </w:rPr>
        <w:drawing>
          <wp:inline distT="0" distB="0" distL="0" distR="0" wp14:anchorId="5DD2B22F" wp14:editId="5DD2B230">
            <wp:extent cx="120770" cy="120770"/>
            <wp:effectExtent l="0" t="0" r="0" b="0"/>
            <wp:docPr id="17" name="Рисунок 17" descr="C:\Users\Black\Source\Repos\ISSO-Mobile\ISSO-R\app\src\main\res\drawable-hdpi\filter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Black\Source\Repos\ISSO-Mobile\ISSO-R\app\src\main\res\drawable-hdpi\filter_ligh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7" cy="15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расположенную в </w:t>
      </w:r>
      <w:r w:rsidR="001A79C0">
        <w:t xml:space="preserve">нижней правой части </w:t>
      </w:r>
      <w:r>
        <w:t>формы;</w:t>
      </w:r>
    </w:p>
    <w:p w14:paraId="5DD2B1D9" w14:textId="77777777" w:rsidR="00F73AB7" w:rsidRDefault="00F73AB7" w:rsidP="0089573A">
      <w:pPr>
        <w:pStyle w:val="a3"/>
        <w:numPr>
          <w:ilvl w:val="0"/>
          <w:numId w:val="5"/>
        </w:numPr>
        <w:jc w:val="both"/>
      </w:pPr>
      <w:r>
        <w:t>Выбрать из перечня дорог дорогу, сооружений расположенные на которой следует оставить в списке;</w:t>
      </w:r>
    </w:p>
    <w:p w14:paraId="5DD2B1DA" w14:textId="77777777" w:rsidR="00F73AB7" w:rsidRDefault="001A79C0" w:rsidP="0089573A">
      <w:pPr>
        <w:pStyle w:val="a3"/>
        <w:numPr>
          <w:ilvl w:val="0"/>
          <w:numId w:val="5"/>
        </w:numPr>
        <w:jc w:val="both"/>
      </w:pPr>
      <w:r>
        <w:t xml:space="preserve">Иконка будет изменена на </w:t>
      </w:r>
      <w:r>
        <w:rPr>
          <w:noProof/>
          <w:lang w:eastAsia="ru-RU"/>
        </w:rPr>
        <w:drawing>
          <wp:inline distT="0" distB="0" distL="0" distR="0" wp14:anchorId="5DD2B231" wp14:editId="5DD2B232">
            <wp:extent cx="146313" cy="146313"/>
            <wp:effectExtent l="0" t="0" r="6350" b="6350"/>
            <wp:docPr id="26" name="Рисунок 26" descr="C:\Users\Black\Source\Repos\ISSO-Mobile\ISSO-R\app\src\main\res\drawable-hdpi\filter_enable_d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lack\Source\Repos\ISSO-Mobile\ISSO-R\app\src\main\res\drawable-hdpi\filter_enable_dar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7" cy="1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что говорит о том, что фильтр был применен</w:t>
      </w:r>
      <w:r w:rsidR="00F73AB7">
        <w:t>.</w:t>
      </w:r>
    </w:p>
    <w:p w14:paraId="5DD2B1DB" w14:textId="77777777" w:rsidR="009A486A" w:rsidRPr="003700E8" w:rsidRDefault="00C20958" w:rsidP="009A486A">
      <w:pPr>
        <w:jc w:val="center"/>
      </w:pPr>
      <w:r>
        <w:rPr>
          <w:i/>
          <w:noProof/>
          <w:lang w:eastAsia="ru-RU"/>
        </w:rPr>
        <w:lastRenderedPageBreak/>
        <w:drawing>
          <wp:inline distT="0" distB="0" distL="0" distR="0" wp14:anchorId="5DD2B233" wp14:editId="5DD2B234">
            <wp:extent cx="1871976" cy="3176927"/>
            <wp:effectExtent l="0" t="0" r="0" b="4445"/>
            <wp:docPr id="27" name="Рисунок 27" descr="C:\Users\Black\AppData\Local\Microsoft\Windows\INetCache\Content.Word\screenshot_062216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lack\AppData\Local\Microsoft\Windows\INetCache\Content.Word\screenshot_06221603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/>
                    <a:stretch/>
                  </pic:blipFill>
                  <pic:spPr bwMode="auto">
                    <a:xfrm>
                      <a:off x="0" y="0"/>
                      <a:ext cx="1890218" cy="3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ECF">
        <w:t xml:space="preserve">  </w:t>
      </w:r>
      <w:r w:rsidR="00EC1ECF">
        <w:pict w14:anchorId="5DD2B235">
          <v:shape id="_x0000_i1027" type="#_x0000_t75" style="width:146.3pt;height:250.65pt">
            <v:imagedata r:id="rId21" o:title="screenshot_0622160959" croptop="2431f"/>
          </v:shape>
        </w:pict>
      </w:r>
      <w:r w:rsidR="00016ECF">
        <w:t xml:space="preserve">  </w:t>
      </w:r>
      <w:r w:rsidR="00EC1ECF">
        <w:pict w14:anchorId="5DD2B236">
          <v:shape id="_x0000_i1028" type="#_x0000_t75" style="width:147.85pt;height:250.65pt">
            <v:imagedata r:id="rId22" o:title="screenshot_0622161009" croptop="2531f"/>
          </v:shape>
        </w:pict>
      </w:r>
    </w:p>
    <w:p w14:paraId="5DD2B1DC" w14:textId="77777777" w:rsidR="00F73AB7" w:rsidRDefault="00F73AB7" w:rsidP="00D5269D">
      <w:pPr>
        <w:jc w:val="both"/>
      </w:pPr>
      <w:r>
        <w:t>В режиме фильтрации сооружения, отображаемые в списке, сортируются по километру расположения. Отключение фильтра выполняется повторным нажатием кнопки и выбором значения «</w:t>
      </w:r>
      <w:r w:rsidRPr="00F73AB7">
        <w:t>[</w:t>
      </w:r>
      <w:r>
        <w:t>Все</w:t>
      </w:r>
      <w:r w:rsidRPr="00F73AB7">
        <w:t>]</w:t>
      </w:r>
      <w:r>
        <w:t>».</w:t>
      </w:r>
    </w:p>
    <w:p w14:paraId="5DD2B1DD" w14:textId="2720D621" w:rsidR="00F962AC" w:rsidRDefault="00F962AC" w:rsidP="00D5269D">
      <w:pPr>
        <w:jc w:val="both"/>
      </w:pPr>
      <w:r>
        <w:t xml:space="preserve">Для перехода в форму ввода </w:t>
      </w:r>
      <w:r w:rsidR="00F352A6">
        <w:t>уровня выполнения</w:t>
      </w:r>
      <w:r>
        <w:t xml:space="preserve"> </w:t>
      </w:r>
      <w:r w:rsidR="0089573A">
        <w:t>работ</w:t>
      </w:r>
      <w:r>
        <w:t xml:space="preserve"> </w:t>
      </w:r>
      <w:r w:rsidR="00F352A6">
        <w:t xml:space="preserve">нормативного содержания </w:t>
      </w:r>
      <w:r>
        <w:t>необходимо нажать на сооружени</w:t>
      </w:r>
      <w:r w:rsidR="0089573A">
        <w:t>е</w:t>
      </w:r>
      <w:r>
        <w:t xml:space="preserve"> в списке.</w:t>
      </w:r>
    </w:p>
    <w:p w14:paraId="5DD2B1DE" w14:textId="22ADF639" w:rsidR="00F962AC" w:rsidRDefault="00F962AC" w:rsidP="00D5269D">
      <w:pPr>
        <w:pStyle w:val="2"/>
        <w:jc w:val="both"/>
      </w:pPr>
      <w:r>
        <w:t xml:space="preserve">Поиск сооружения </w:t>
      </w:r>
      <w:r w:rsidR="00F352A6">
        <w:t>с использованием механизма автовыбора</w:t>
      </w:r>
    </w:p>
    <w:p w14:paraId="5DD2B1DF" w14:textId="77777777" w:rsidR="002339DD" w:rsidRDefault="002339DD" w:rsidP="00D5269D">
      <w:pPr>
        <w:pStyle w:val="3"/>
        <w:jc w:val="both"/>
      </w:pPr>
      <w:r>
        <w:t>Общие сведения</w:t>
      </w:r>
    </w:p>
    <w:p w14:paraId="5DD2B1E0" w14:textId="6A680EF2" w:rsidR="00F962AC" w:rsidRDefault="002339DD" w:rsidP="00D5269D">
      <w:pPr>
        <w:jc w:val="both"/>
      </w:pPr>
      <w:r>
        <w:t>Режим авто</w:t>
      </w:r>
      <w:r w:rsidR="00F352A6">
        <w:t>выбора</w:t>
      </w:r>
      <w:r>
        <w:t xml:space="preserve"> обеспечивает поиск сооружений, расположенных впереди по направлению движения</w:t>
      </w:r>
      <w:r w:rsidR="00F352A6">
        <w:t xml:space="preserve"> (два сооружения)</w:t>
      </w:r>
      <w:r>
        <w:t xml:space="preserve"> пользователя и позади </w:t>
      </w:r>
      <w:r w:rsidR="00F352A6">
        <w:t>н</w:t>
      </w:r>
      <w:r>
        <w:t>его</w:t>
      </w:r>
      <w:r w:rsidR="00F352A6">
        <w:t xml:space="preserve"> (одно сооружение)</w:t>
      </w:r>
      <w:r>
        <w:t xml:space="preserve">. При определении сооружений используется информация о направлении движения пользователя и сведения о </w:t>
      </w:r>
      <w:r w:rsidR="00F352A6">
        <w:t>расположении сооружений</w:t>
      </w:r>
      <w:r>
        <w:t>. Конфигурация автомобильных дорог не учитывается. Расстояние до объектов определяется по прямой.</w:t>
      </w:r>
    </w:p>
    <w:p w14:paraId="5DD2B1E1" w14:textId="77777777" w:rsidR="00AB2587" w:rsidRDefault="00AB2587" w:rsidP="00D5269D">
      <w:pPr>
        <w:jc w:val="both"/>
      </w:pPr>
      <w:r>
        <w:t>Для отображения сооружений на карте требуется подключение к сети Интернет для интерактивной загрузки карт при их отображении.</w:t>
      </w:r>
    </w:p>
    <w:p w14:paraId="5DD2B1E2" w14:textId="77777777" w:rsidR="002339DD" w:rsidRDefault="002339DD" w:rsidP="002339DD">
      <w:pPr>
        <w:pStyle w:val="3"/>
      </w:pPr>
      <w:r>
        <w:t xml:space="preserve">Инициализация </w:t>
      </w:r>
      <w:r w:rsidR="00736D8D">
        <w:t xml:space="preserve">и использование </w:t>
      </w:r>
      <w:r>
        <w:t>режима</w:t>
      </w:r>
    </w:p>
    <w:p w14:paraId="5D82B580" w14:textId="77777777" w:rsidR="00152E10" w:rsidRDefault="002339DD" w:rsidP="00D5269D">
      <w:pPr>
        <w:jc w:val="both"/>
      </w:pPr>
      <w:r>
        <w:t>Для инициализации режима «А</w:t>
      </w:r>
      <w:r w:rsidR="00736D8D">
        <w:t>в</w:t>
      </w:r>
      <w:r>
        <w:t>то</w:t>
      </w:r>
      <w:r w:rsidR="00DA13D5">
        <w:t>выбор</w:t>
      </w:r>
      <w:r>
        <w:t xml:space="preserve">» </w:t>
      </w:r>
      <w:r w:rsidR="00152E10">
        <w:t>необходимо сделать следующие действия:</w:t>
      </w:r>
    </w:p>
    <w:p w14:paraId="08AA4134" w14:textId="70F8277A" w:rsidR="00152E10" w:rsidRDefault="00152E10" w:rsidP="00152E10">
      <w:pPr>
        <w:pStyle w:val="a3"/>
        <w:numPr>
          <w:ilvl w:val="0"/>
          <w:numId w:val="20"/>
        </w:numPr>
        <w:jc w:val="both"/>
      </w:pPr>
      <w:r>
        <w:t>Открыть боковое меню,</w:t>
      </w:r>
      <w:r w:rsidRPr="00152E10">
        <w:t xml:space="preserve"> </w:t>
      </w:r>
      <w:r>
        <w:t xml:space="preserve">нажав на иконку </w:t>
      </w:r>
      <w:r>
        <w:rPr>
          <w:noProof/>
          <w:lang w:eastAsia="ru-RU"/>
        </w:rPr>
        <w:drawing>
          <wp:inline distT="0" distB="0" distL="0" distR="0" wp14:anchorId="7E8127D7" wp14:editId="6BA93C3E">
            <wp:extent cx="152400" cy="152400"/>
            <wp:effectExtent l="0" t="0" r="0" b="0"/>
            <wp:docPr id="4" name="Рисунок 4" descr="C:\Users\Black\Source\Repos\ISSO-Mobile\ISSO-I\app\src\main\res\drawable-ldpi\menu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lack\Source\Repos\ISSO-Mobile\ISSO-I\app\src\main\res\drawable-ldpi\menu_ligh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начальном экране;</w:t>
      </w:r>
    </w:p>
    <w:p w14:paraId="6F7C7BD9" w14:textId="77777777" w:rsidR="00152E10" w:rsidRDefault="00152E10" w:rsidP="00152E10">
      <w:pPr>
        <w:pStyle w:val="a3"/>
        <w:numPr>
          <w:ilvl w:val="0"/>
          <w:numId w:val="20"/>
        </w:numPr>
        <w:jc w:val="both"/>
      </w:pPr>
      <w:r>
        <w:t>Выбрать</w:t>
      </w:r>
      <w:r w:rsidR="002339DD">
        <w:t xml:space="preserve"> пункт меню «Авто</w:t>
      </w:r>
      <w:r w:rsidR="00DA13D5">
        <w:t>выбор</w:t>
      </w:r>
      <w:r w:rsidR="002339DD">
        <w:t xml:space="preserve">» </w:t>
      </w:r>
      <w:r w:rsidR="0089573A">
        <w:t>из боковой панели</w:t>
      </w:r>
      <w:r w:rsidR="002339DD">
        <w:t xml:space="preserve">. </w:t>
      </w:r>
    </w:p>
    <w:p w14:paraId="5DD2B1E3" w14:textId="15A81E3C" w:rsidR="002339DD" w:rsidRDefault="002339DD" w:rsidP="00152E10">
      <w:pPr>
        <w:jc w:val="both"/>
      </w:pPr>
      <w:r>
        <w:t>В зависимости от варианта окно режима может</w:t>
      </w:r>
      <w:r w:rsidR="00DA13D5">
        <w:t xml:space="preserve"> отображаться одним из следующих</w:t>
      </w:r>
      <w:r>
        <w:t>:</w:t>
      </w:r>
    </w:p>
    <w:p w14:paraId="5DD2B1E4" w14:textId="77777777" w:rsidR="00AB2587" w:rsidRPr="00055152" w:rsidRDefault="006A3B88" w:rsidP="00D5269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D2B237" wp14:editId="5DD2B238">
            <wp:extent cx="1701828" cy="2902220"/>
            <wp:effectExtent l="0" t="0" r="0" b="0"/>
            <wp:docPr id="35" name="Рисунок 35" descr="C:\Users\Black\AppData\Local\Microsoft\Windows\INetCache\Content.Word\Screenshot_2016-03-29-14-30-40-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Black\AppData\Local\Microsoft\Windows\INetCache\Content.Word\Screenshot_2016-03-29-14-30-40-78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68" cy="29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E8" w:rsidRPr="00055152">
        <w:rPr>
          <w:noProof/>
          <w:lang w:eastAsia="ru-RU"/>
        </w:rPr>
        <w:t xml:space="preserve">  </w:t>
      </w:r>
      <w:r w:rsidR="00EC1ECF">
        <w:rPr>
          <w:noProof/>
          <w:lang w:val="en-US" w:eastAsia="ru-RU"/>
        </w:rPr>
        <w:pict w14:anchorId="5DD2B239">
          <v:shape id="_x0000_i1029" type="#_x0000_t75" style="width:134.35pt;height:228.3pt">
            <v:imagedata r:id="rId25" o:title="Screenshot_2016-03-29-14-30-40-782"/>
          </v:shape>
        </w:pict>
      </w:r>
      <w:r w:rsidR="00703CE8" w:rsidRPr="00055152">
        <w:rPr>
          <w:noProof/>
          <w:lang w:eastAsia="ru-RU"/>
        </w:rPr>
        <w:t xml:space="preserve">  </w:t>
      </w:r>
      <w:r w:rsidR="00EC1ECF">
        <w:rPr>
          <w:noProof/>
          <w:lang w:val="en-US" w:eastAsia="ru-RU"/>
        </w:rPr>
        <w:pict w14:anchorId="5DD2B23A">
          <v:shape id="_x0000_i1030" type="#_x0000_t75" style="width:134.35pt;height:228.3pt">
            <v:imagedata r:id="rId26" o:title="Screenshot_2016-03-29-14-40-54-993"/>
          </v:shape>
        </w:pict>
      </w:r>
    </w:p>
    <w:p w14:paraId="5DD2B1E5" w14:textId="736D0180" w:rsidR="00AB2587" w:rsidRDefault="00AB2587" w:rsidP="00D5269D">
      <w:pPr>
        <w:jc w:val="both"/>
      </w:pPr>
      <w:r>
        <w:t xml:space="preserve">Переключение между вариантами осуществляется с помощью </w:t>
      </w:r>
      <w:r w:rsidR="00152E10">
        <w:t>кнопки, расположенной</w:t>
      </w:r>
      <w:r>
        <w:t xml:space="preserve"> в </w:t>
      </w:r>
      <w:r w:rsidR="00152E10">
        <w:t xml:space="preserve">правом нижнем </w:t>
      </w:r>
      <w:r>
        <w:t>углу формы. Возможны три варианта: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9E7C25" w14:paraId="576B742D" w14:textId="77777777" w:rsidTr="00913B6D">
        <w:tc>
          <w:tcPr>
            <w:tcW w:w="1129" w:type="dxa"/>
            <w:vAlign w:val="center"/>
          </w:tcPr>
          <w:p w14:paraId="7E28274B" w14:textId="118DC328" w:rsidR="009E7C25" w:rsidRDefault="009E7C25" w:rsidP="00913B6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84900E" wp14:editId="2697173E">
                  <wp:extent cx="311785" cy="311785"/>
                  <wp:effectExtent l="0" t="0" r="0" b="0"/>
                  <wp:docPr id="36" name="Рисунок 36" descr="C:\Users\Black\Source\Repos\ISSO-Mobile\ISSO-R\app\src\main\res\drawable-xxhdpi\list_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lack\Source\Repos\ISSO-Mobile\ISSO-R\app\src\main\res\drawable-xxhdpi\list_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36" cy="36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65786945" w14:textId="4C9388DE" w:rsidR="009E7C25" w:rsidRDefault="00913B6D" w:rsidP="00913B6D">
            <w:pPr>
              <w:jc w:val="both"/>
            </w:pPr>
            <w:r>
              <w:t>Только список. Отображается список сооружений: два, расположенных впереди и одно, расположенное позади;</w:t>
            </w:r>
          </w:p>
        </w:tc>
      </w:tr>
      <w:tr w:rsidR="009E7C25" w14:paraId="4909BB0C" w14:textId="77777777" w:rsidTr="00913B6D">
        <w:tc>
          <w:tcPr>
            <w:tcW w:w="1129" w:type="dxa"/>
            <w:vAlign w:val="center"/>
          </w:tcPr>
          <w:p w14:paraId="5054C2B4" w14:textId="6C5AB5C0" w:rsidR="009E7C25" w:rsidRDefault="00913B6D" w:rsidP="00913B6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DFA5F8" wp14:editId="4810D9DB">
                  <wp:extent cx="304800" cy="304800"/>
                  <wp:effectExtent l="0" t="0" r="0" b="0"/>
                  <wp:docPr id="45" name="Рисунок 45" descr="C:\Users\Black\Source\Repos\ISSO-Mobile\ISSO-R\app\src\main\res\drawable-hdpi\map_list_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lack\Source\Repos\ISSO-Mobile\ISSO-R\app\src\main\res\drawable-hdpi\map_list_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5EBE63DB" w14:textId="3B24C385" w:rsidR="009E7C25" w:rsidRDefault="00913B6D" w:rsidP="00D5269D">
            <w:pPr>
              <w:jc w:val="both"/>
            </w:pPr>
            <w:r>
              <w:t>Карта и список. Отображается список, аналогичный предыдущему варианту и карта, на которой сооружения отображаются маркерами, имеющими цвет, аналогичный цвету текста в списке.</w:t>
            </w:r>
          </w:p>
        </w:tc>
      </w:tr>
      <w:tr w:rsidR="009E7C25" w14:paraId="29622A4E" w14:textId="77777777" w:rsidTr="00913B6D">
        <w:tc>
          <w:tcPr>
            <w:tcW w:w="1129" w:type="dxa"/>
            <w:vAlign w:val="center"/>
          </w:tcPr>
          <w:p w14:paraId="1559AA2E" w14:textId="74382C73" w:rsidR="009E7C25" w:rsidRDefault="00913B6D" w:rsidP="00913B6D">
            <w:pPr>
              <w:jc w:val="center"/>
            </w:pPr>
            <w:r w:rsidRPr="00913B6D">
              <w:rPr>
                <w:noProof/>
                <w:lang w:eastAsia="ru-RU"/>
              </w:rPr>
              <w:drawing>
                <wp:inline distT="0" distB="0" distL="0" distR="0" wp14:anchorId="04567CC6" wp14:editId="451FEDF5">
                  <wp:extent cx="304800" cy="304800"/>
                  <wp:effectExtent l="0" t="0" r="0" b="0"/>
                  <wp:docPr id="47" name="Рисунок 47" descr="C:\Users\Black\Source\Repos\ISSO-Mobile\ISSO-R\app\src\main\res\drawable-hdpi\map_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lack\Source\Repos\ISSO-Mobile\ISSO-R\app\src\main\res\drawable-hdpi\map_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2BE272FD" w14:textId="5334EC49" w:rsidR="009E7C25" w:rsidRDefault="00913B6D" w:rsidP="00D5269D">
            <w:pPr>
              <w:jc w:val="both"/>
            </w:pPr>
            <w:r>
              <w:t>Только карта. Отображается только карта, на которой сооружения отображаются маркерами.</w:t>
            </w:r>
          </w:p>
        </w:tc>
      </w:tr>
    </w:tbl>
    <w:p w14:paraId="30598263" w14:textId="77777777" w:rsidR="00913B6D" w:rsidRDefault="00913B6D" w:rsidP="00D5269D">
      <w:pPr>
        <w:jc w:val="both"/>
      </w:pPr>
    </w:p>
    <w:p w14:paraId="388C8188" w14:textId="7EEE06CD" w:rsidR="00DA13D5" w:rsidRDefault="00B0519E" w:rsidP="00D5269D">
      <w:pPr>
        <w:jc w:val="both"/>
      </w:pPr>
      <w:r>
        <w:t xml:space="preserve">Информация в списке и на карте будет меняться автоматически по мере движения пользователя </w:t>
      </w:r>
      <w:r w:rsidR="00DA13D5">
        <w:t>к объектам. В левом верхнем углу карты расположены</w:t>
      </w:r>
      <w:r>
        <w:t xml:space="preserve"> кнопк</w:t>
      </w:r>
      <w:r w:rsidR="00DA13D5">
        <w:t>и:</w:t>
      </w:r>
    </w:p>
    <w:p w14:paraId="2219FA98" w14:textId="77777777" w:rsidR="00DA13D5" w:rsidRDefault="00DA13D5" w:rsidP="00DA13D5">
      <w:pPr>
        <w:pStyle w:val="a3"/>
        <w:numPr>
          <w:ilvl w:val="0"/>
          <w:numId w:val="16"/>
        </w:numPr>
        <w:jc w:val="both"/>
      </w:pPr>
      <w:r>
        <w:t xml:space="preserve">Вид </w:t>
      </w:r>
    </w:p>
    <w:p w14:paraId="5E62A495" w14:textId="5C013254" w:rsidR="00DA13D5" w:rsidRDefault="00DA13D5" w:rsidP="00DA13D5">
      <w:pPr>
        <w:pStyle w:val="a3"/>
        <w:jc w:val="both"/>
      </w:pPr>
      <w:r>
        <w:t>Кнопка позволяет определить режим отображения карты</w:t>
      </w:r>
      <w:r w:rsidR="00054EE2">
        <w:t>. Возможны следующие варианты:</w:t>
      </w:r>
    </w:p>
    <w:tbl>
      <w:tblPr>
        <w:tblStyle w:val="11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A0478C" w14:paraId="6A6E453B" w14:textId="77777777" w:rsidTr="00913B6D">
        <w:tc>
          <w:tcPr>
            <w:tcW w:w="1129" w:type="dxa"/>
            <w:vAlign w:val="center"/>
          </w:tcPr>
          <w:p w14:paraId="4F90F887" w14:textId="659EB38F" w:rsidR="00A0478C" w:rsidRDefault="00A0478C" w:rsidP="00913B6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362E4F" wp14:editId="2E9B74B3">
                  <wp:extent cx="309880" cy="309880"/>
                  <wp:effectExtent l="0" t="0" r="0" b="0"/>
                  <wp:docPr id="38" name="Рисунок 38" descr="C:\Users\Black\AppData\Local\Microsoft\Windows\INetCache\Content.Word\Normal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Black\AppData\Local\Microsoft\Windows\INetCache\Content.Word\Normal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079B4337" w14:textId="77777777" w:rsidR="00A0478C" w:rsidRDefault="00A0478C" w:rsidP="00A0478C">
            <w:r>
              <w:t>Режим «Карта»</w:t>
            </w:r>
          </w:p>
        </w:tc>
      </w:tr>
      <w:tr w:rsidR="00A0478C" w14:paraId="398D952B" w14:textId="77777777" w:rsidTr="00913B6D">
        <w:tc>
          <w:tcPr>
            <w:tcW w:w="1129" w:type="dxa"/>
            <w:vAlign w:val="center"/>
          </w:tcPr>
          <w:p w14:paraId="2362E7BD" w14:textId="77777777" w:rsidR="00A0478C" w:rsidRDefault="00A0478C" w:rsidP="00913B6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D8D55D" wp14:editId="457E1E90">
                  <wp:extent cx="301984" cy="301984"/>
                  <wp:effectExtent l="0" t="0" r="3175" b="3175"/>
                  <wp:docPr id="39" name="Рисунок 39" descr="C:\Users\Black\AppData\Local\Microsoft\Windows\INetCache\Content.Word\satell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Black\AppData\Local\Microsoft\Windows\INetCache\Content.Word\satell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71" cy="30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24610871" w14:textId="77777777" w:rsidR="00A0478C" w:rsidRDefault="00A0478C" w:rsidP="00A0478C">
            <w:r>
              <w:t>Режим «Гибрид»</w:t>
            </w:r>
          </w:p>
        </w:tc>
      </w:tr>
      <w:tr w:rsidR="00A0478C" w14:paraId="5FC3E507" w14:textId="77777777" w:rsidTr="00913B6D">
        <w:tc>
          <w:tcPr>
            <w:tcW w:w="1129" w:type="dxa"/>
            <w:vAlign w:val="center"/>
          </w:tcPr>
          <w:p w14:paraId="07A05C5B" w14:textId="77777777" w:rsidR="00A0478C" w:rsidRPr="000214A5" w:rsidRDefault="00A0478C" w:rsidP="00913B6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7429F" wp14:editId="1E738C1B">
                  <wp:extent cx="382213" cy="207949"/>
                  <wp:effectExtent l="0" t="0" r="0" b="1905"/>
                  <wp:docPr id="40" name="Рисунок 40" descr="C:\Users\Black\AppData\Local\Microsoft\Windows\INetCache\Content.Word\terr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Black\AppData\Local\Microsoft\Windows\INetCache\Content.Word\terr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91" cy="21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2E03B858" w14:textId="77777777" w:rsidR="00A0478C" w:rsidRDefault="00A0478C" w:rsidP="00A0478C">
            <w:r>
              <w:t>Режим «Рельеф»</w:t>
            </w:r>
          </w:p>
        </w:tc>
      </w:tr>
    </w:tbl>
    <w:p w14:paraId="5DD2B1E9" w14:textId="0549A4D2" w:rsidR="00B0519E" w:rsidRDefault="00DA13D5" w:rsidP="00A0478C">
      <w:pPr>
        <w:pStyle w:val="a3"/>
        <w:numPr>
          <w:ilvl w:val="0"/>
          <w:numId w:val="16"/>
        </w:numPr>
        <w:jc w:val="both"/>
      </w:pPr>
      <w:r>
        <w:t xml:space="preserve">Слежение за </w:t>
      </w:r>
      <w:r w:rsidR="00A0478C">
        <w:t>пользователем. Кнопка позволяет включить/выключить режим слежения за пользователем. В режиме слежения за пользователем приложение автоматически подбирает масштаб, при котором в окно входит положение пользователя и ближайший к нему по направлению движения объект. Кнопка имеет следующие варианты: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B0519E" w14:paraId="5DD2B1EC" w14:textId="77777777" w:rsidTr="00913B6D">
        <w:tc>
          <w:tcPr>
            <w:tcW w:w="1129" w:type="dxa"/>
            <w:vAlign w:val="center"/>
          </w:tcPr>
          <w:p w14:paraId="5DD2B1EA" w14:textId="77777777" w:rsidR="00B0519E" w:rsidRDefault="000214A5" w:rsidP="00913B6D">
            <w:pPr>
              <w:jc w:val="center"/>
            </w:pPr>
            <w:r w:rsidRPr="000214A5">
              <w:rPr>
                <w:noProof/>
                <w:lang w:eastAsia="ru-RU"/>
              </w:rPr>
              <w:drawing>
                <wp:inline distT="0" distB="0" distL="0" distR="0" wp14:anchorId="5DD2B23B" wp14:editId="5DD2B23C">
                  <wp:extent cx="360000" cy="360000"/>
                  <wp:effectExtent l="0" t="0" r="2540" b="2540"/>
                  <wp:docPr id="1" name="Рисунок 1" descr="D:\Ais7\ISSO-S\define_location_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is7\ISSO-S\define_location_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5DD2B1EB" w14:textId="77777777" w:rsidR="00B0519E" w:rsidRDefault="00B0519E" w:rsidP="002339DD">
            <w:r>
              <w:t>Слежение включено, автоматическое масштабирование включено</w:t>
            </w:r>
          </w:p>
        </w:tc>
      </w:tr>
      <w:tr w:rsidR="00B0519E" w14:paraId="5DD2B1EF" w14:textId="77777777" w:rsidTr="00913B6D">
        <w:tc>
          <w:tcPr>
            <w:tcW w:w="1129" w:type="dxa"/>
            <w:vAlign w:val="center"/>
          </w:tcPr>
          <w:p w14:paraId="5DD2B1ED" w14:textId="77777777" w:rsidR="00B0519E" w:rsidRDefault="00EC1ECF" w:rsidP="00913B6D">
            <w:pPr>
              <w:jc w:val="center"/>
            </w:pPr>
            <w:r>
              <w:rPr>
                <w:noProof/>
                <w:lang w:eastAsia="ru-RU"/>
              </w:rPr>
              <w:pict w14:anchorId="5DD2B23D">
                <v:shape id="_x0000_i1031" type="#_x0000_t75" style="width:28.5pt;height:28.5pt">
                  <v:imagedata r:id="rId34" o:title="no_location_light"/>
                </v:shape>
              </w:pict>
            </w:r>
          </w:p>
        </w:tc>
        <w:tc>
          <w:tcPr>
            <w:tcW w:w="8216" w:type="dxa"/>
          </w:tcPr>
          <w:p w14:paraId="5DD2B1EE" w14:textId="77777777" w:rsidR="00B0519E" w:rsidRDefault="00B0519E" w:rsidP="002339DD">
            <w:r>
              <w:t>Слежение выключено, автоматическое масштабирование выключено</w:t>
            </w:r>
          </w:p>
        </w:tc>
      </w:tr>
    </w:tbl>
    <w:p w14:paraId="5DD2B1FC" w14:textId="202233A9" w:rsidR="00736D8D" w:rsidRDefault="00736D8D" w:rsidP="00736D8D">
      <w:r>
        <w:t xml:space="preserve">Для перехода в форму ввода </w:t>
      </w:r>
      <w:r w:rsidR="00A0478C">
        <w:t xml:space="preserve">уровня выполнения работ нормативного содержания </w:t>
      </w:r>
      <w:r>
        <w:t>необходимо нажать на сооружении в списке.</w:t>
      </w:r>
    </w:p>
    <w:p w14:paraId="5DD2B1FD" w14:textId="5B24A027" w:rsidR="002339DD" w:rsidRDefault="00736D8D" w:rsidP="00D5269D">
      <w:pPr>
        <w:pStyle w:val="1"/>
        <w:jc w:val="both"/>
      </w:pPr>
      <w:r>
        <w:lastRenderedPageBreak/>
        <w:t xml:space="preserve">Ввод </w:t>
      </w:r>
      <w:r w:rsidR="000A017A">
        <w:t xml:space="preserve">уровня выполнения </w:t>
      </w:r>
      <w:r w:rsidR="009205C8">
        <w:t>работ</w:t>
      </w:r>
      <w:r w:rsidR="00CA5752">
        <w:t xml:space="preserve"> </w:t>
      </w:r>
      <w:r w:rsidR="000A017A">
        <w:t xml:space="preserve">нормативного содержания </w:t>
      </w:r>
      <w:r w:rsidR="00CA5752">
        <w:t>и её редактирование</w:t>
      </w:r>
    </w:p>
    <w:p w14:paraId="5DD2B1FE" w14:textId="3DAC5DA8" w:rsidR="00736D8D" w:rsidRDefault="00736D8D" w:rsidP="00D5269D">
      <w:pPr>
        <w:jc w:val="both"/>
      </w:pPr>
      <w:r>
        <w:t xml:space="preserve">Ввод </w:t>
      </w:r>
      <w:r w:rsidR="00ED7C7D" w:rsidRPr="00ED7C7D">
        <w:t xml:space="preserve">уровня выполнения работ нормативного содержания </w:t>
      </w:r>
      <w:r>
        <w:t>разрешается при выполнении следующих условий:</w:t>
      </w:r>
    </w:p>
    <w:p w14:paraId="5DD2B1FF" w14:textId="77777777" w:rsidR="00736D8D" w:rsidRDefault="00736D8D" w:rsidP="00D5269D">
      <w:pPr>
        <w:pStyle w:val="a3"/>
        <w:numPr>
          <w:ilvl w:val="0"/>
          <w:numId w:val="7"/>
        </w:numPr>
        <w:jc w:val="both"/>
      </w:pPr>
      <w:r>
        <w:t>Датчик положения (</w:t>
      </w:r>
      <w:r>
        <w:rPr>
          <w:lang w:val="en-US"/>
        </w:rPr>
        <w:t>GPS</w:t>
      </w:r>
      <w:r w:rsidRPr="00736D8D">
        <w:t xml:space="preserve"> </w:t>
      </w:r>
      <w:r>
        <w:t>приемник) включен;</w:t>
      </w:r>
    </w:p>
    <w:p w14:paraId="5DD2B200" w14:textId="0EB8F0E6" w:rsidR="00736D8D" w:rsidRDefault="00736D8D" w:rsidP="00D5269D">
      <w:pPr>
        <w:pStyle w:val="a3"/>
        <w:numPr>
          <w:ilvl w:val="0"/>
          <w:numId w:val="7"/>
        </w:numPr>
        <w:jc w:val="both"/>
      </w:pPr>
      <w:r>
        <w:t xml:space="preserve">Точность позиционирования </w:t>
      </w:r>
      <w:r w:rsidR="00ED7C7D">
        <w:t xml:space="preserve">датчика положения не </w:t>
      </w:r>
      <w:r w:rsidR="00CD363F" w:rsidRPr="00CD363F">
        <w:rPr>
          <w:highlight w:val="green"/>
        </w:rPr>
        <w:t>хуже</w:t>
      </w:r>
      <w:r w:rsidR="00ED7C7D">
        <w:t xml:space="preserve"> 2</w:t>
      </w:r>
      <w:r>
        <w:t>0 метров;</w:t>
      </w:r>
    </w:p>
    <w:p w14:paraId="5DD2B201" w14:textId="77777777" w:rsidR="00736D8D" w:rsidRDefault="00736D8D" w:rsidP="00D5269D">
      <w:pPr>
        <w:pStyle w:val="a3"/>
        <w:numPr>
          <w:ilvl w:val="0"/>
          <w:numId w:val="7"/>
        </w:numPr>
        <w:jc w:val="both"/>
      </w:pPr>
      <w:r>
        <w:t>Расстояние до объекта (искусственного сооружения) не превышает 100 метров;</w:t>
      </w:r>
    </w:p>
    <w:p w14:paraId="5DD2B202" w14:textId="524C617A" w:rsidR="00736D8D" w:rsidRDefault="009205C8" w:rsidP="00D5269D">
      <w:pPr>
        <w:pStyle w:val="a3"/>
        <w:numPr>
          <w:ilvl w:val="0"/>
          <w:numId w:val="7"/>
        </w:numPr>
        <w:jc w:val="both"/>
      </w:pPr>
      <w:r>
        <w:t xml:space="preserve">На текущий месяц </w:t>
      </w:r>
      <w:r w:rsidR="00736D8D">
        <w:t>для данного объ</w:t>
      </w:r>
      <w:r w:rsidR="00ED7C7D">
        <w:t>екта не была еще введена оценка</w:t>
      </w:r>
      <w:r w:rsidR="00736D8D">
        <w:t>.</w:t>
      </w:r>
    </w:p>
    <w:p w14:paraId="5DD2B203" w14:textId="15553E13" w:rsidR="00585676" w:rsidRDefault="00736D8D" w:rsidP="00D5269D">
      <w:pPr>
        <w:jc w:val="both"/>
      </w:pPr>
      <w:r>
        <w:t xml:space="preserve">Для ввода </w:t>
      </w:r>
      <w:r w:rsidR="00ED7C7D">
        <w:t>уровня выполнения</w:t>
      </w:r>
      <w:r w:rsidR="009205C8">
        <w:t xml:space="preserve"> работ</w:t>
      </w:r>
      <w:r>
        <w:t xml:space="preserve"> </w:t>
      </w:r>
      <w:r w:rsidR="00ED7C7D">
        <w:t xml:space="preserve">нормативного содержания </w:t>
      </w:r>
      <w:r>
        <w:t>необходимо</w:t>
      </w:r>
      <w:r w:rsidR="00585676">
        <w:t>:</w:t>
      </w:r>
    </w:p>
    <w:p w14:paraId="5DD2B204" w14:textId="130B4C14" w:rsidR="00585676" w:rsidRDefault="00152E10" w:rsidP="00D5269D">
      <w:pPr>
        <w:pStyle w:val="a3"/>
        <w:numPr>
          <w:ilvl w:val="0"/>
          <w:numId w:val="11"/>
        </w:numPr>
        <w:jc w:val="both"/>
      </w:pPr>
      <w:r>
        <w:t>Н</w:t>
      </w:r>
      <w:r w:rsidR="00736D8D">
        <w:t>айти сооружение одним из перечисленных выше методов</w:t>
      </w:r>
      <w:r w:rsidR="00ED6811">
        <w:t>;</w:t>
      </w:r>
    </w:p>
    <w:p w14:paraId="5DD2B205" w14:textId="44A530CA" w:rsidR="00585676" w:rsidRDefault="00152E10" w:rsidP="00D5269D">
      <w:pPr>
        <w:pStyle w:val="a3"/>
        <w:numPr>
          <w:ilvl w:val="0"/>
          <w:numId w:val="11"/>
        </w:numPr>
        <w:jc w:val="both"/>
      </w:pPr>
      <w:r>
        <w:t>П</w:t>
      </w:r>
      <w:r w:rsidR="00736D8D">
        <w:t xml:space="preserve">ерейти в </w:t>
      </w:r>
      <w:r w:rsidR="00585676">
        <w:t>форму расширенных све</w:t>
      </w:r>
      <w:r w:rsidR="00ED6811">
        <w:t>дений о сооружении, нажав на него.</w:t>
      </w:r>
    </w:p>
    <w:p w14:paraId="5DD2B206" w14:textId="77777777" w:rsidR="00736D8D" w:rsidRDefault="00585676" w:rsidP="00ED7C7D">
      <w:pPr>
        <w:jc w:val="both"/>
      </w:pPr>
      <w:r>
        <w:t xml:space="preserve">Экран в режиме отображения расширенных сведений о сооружении выглядит </w:t>
      </w:r>
      <w:r w:rsidR="00736D8D">
        <w:t>следующим образом:</w:t>
      </w:r>
    </w:p>
    <w:p w14:paraId="5DD2B207" w14:textId="77777777" w:rsidR="00736D8D" w:rsidRDefault="00531248" w:rsidP="00736D8D">
      <w:pPr>
        <w:jc w:val="center"/>
      </w:pPr>
      <w:r>
        <w:rPr>
          <w:noProof/>
          <w:lang w:eastAsia="ru-RU"/>
        </w:rPr>
        <w:drawing>
          <wp:inline distT="0" distB="0" distL="0" distR="0" wp14:anchorId="5DD2B244" wp14:editId="5DD2B245">
            <wp:extent cx="1695906" cy="2879090"/>
            <wp:effectExtent l="0" t="0" r="0" b="0"/>
            <wp:docPr id="30" name="Рисунок 30" descr="C:\Users\Black\AppData\Local\Microsoft\Windows\INetCache\Content.Word\screenshot_062216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Black\AppData\Local\Microsoft\Windows\INetCache\Content.Word\screenshot_06221625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1"/>
                    <a:stretch/>
                  </pic:blipFill>
                  <pic:spPr bwMode="auto">
                    <a:xfrm>
                      <a:off x="0" y="0"/>
                      <a:ext cx="1699798" cy="28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D40D6" w14:textId="77777777" w:rsidR="00F45FBE" w:rsidRDefault="00531248" w:rsidP="00D5269D">
      <w:pPr>
        <w:jc w:val="both"/>
      </w:pPr>
      <w:r>
        <w:t>Общая информация об объекте, а также р</w:t>
      </w:r>
      <w:r w:rsidR="00736D8D">
        <w:t xml:space="preserve">асстояние до объекта и точность позиционирования отображаются в </w:t>
      </w:r>
      <w:r>
        <w:t>верхней</w:t>
      </w:r>
      <w:r w:rsidR="00736D8D">
        <w:t xml:space="preserve"> части экрана. </w:t>
      </w:r>
      <w:r w:rsidR="00152E10">
        <w:t>Пользователю нужно убедиться</w:t>
      </w:r>
      <w:r w:rsidR="00736D8D">
        <w:t>, что эти параметры удовлетворяю</w:t>
      </w:r>
      <w:r w:rsidR="00ED7C7D">
        <w:t>т условиям, описанным выше</w:t>
      </w:r>
      <w:r w:rsidR="00736D8D">
        <w:t xml:space="preserve">. </w:t>
      </w:r>
    </w:p>
    <w:p w14:paraId="7632065F" w14:textId="33B84B17" w:rsidR="00F45FBE" w:rsidRDefault="00F45FBE" w:rsidP="00D5269D">
      <w:pPr>
        <w:jc w:val="both"/>
      </w:pPr>
      <w:r>
        <w:t>Для ввода оценки уровня содержания искусственных сооружений необходимо выполнить следующие действия:</w:t>
      </w:r>
    </w:p>
    <w:p w14:paraId="69673445" w14:textId="0A2B1956" w:rsidR="00F45FBE" w:rsidRDefault="00736D8D" w:rsidP="00F45FBE">
      <w:pPr>
        <w:pStyle w:val="a3"/>
        <w:numPr>
          <w:ilvl w:val="0"/>
          <w:numId w:val="21"/>
        </w:numPr>
        <w:jc w:val="both"/>
      </w:pPr>
      <w:r>
        <w:t>Наж</w:t>
      </w:r>
      <w:r w:rsidR="00F45FBE">
        <w:t>ать</w:t>
      </w:r>
      <w:r>
        <w:t xml:space="preserve"> кнопку «Создать </w:t>
      </w:r>
      <w:r w:rsidR="00ED7C7D">
        <w:t>запись</w:t>
      </w:r>
      <w:r>
        <w:t>»</w:t>
      </w:r>
      <w:r w:rsidR="00531248">
        <w:t xml:space="preserve"> с иконкой</w:t>
      </w:r>
      <w:r w:rsidR="00F45FBE">
        <w:t xml:space="preserve"> </w:t>
      </w:r>
      <w:r w:rsidR="00531248">
        <w:rPr>
          <w:noProof/>
          <w:lang w:eastAsia="ru-RU"/>
        </w:rPr>
        <w:drawing>
          <wp:inline distT="0" distB="0" distL="0" distR="0" wp14:anchorId="5DD2B246" wp14:editId="5DD2B247">
            <wp:extent cx="172642" cy="172642"/>
            <wp:effectExtent l="0" t="0" r="0" b="0"/>
            <wp:docPr id="29" name="Рисунок 29" descr="C:\Users\Black\Source\Repos\ISSO-Mobile\ISSO-R\app\src\main\res\drawable-hdpi\new_rem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Black\Source\Repos\ISSO-Mobile\ISSO-R\app\src\main\res\drawable-hdpi\new_rem_ligh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9000" cy="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887FAB">
        <w:t xml:space="preserve"> </w:t>
      </w:r>
      <w:r w:rsidR="00531248">
        <w:t>После нажатия на кнопку появится диалоговое окно с в</w:t>
      </w:r>
      <w:r w:rsidR="00F45FBE">
        <w:t>ыбором даты в формате месяц/год;</w:t>
      </w:r>
    </w:p>
    <w:p w14:paraId="5DD2B208" w14:textId="33E9A4AE" w:rsidR="00736D8D" w:rsidRDefault="00F45FBE" w:rsidP="00F45FBE">
      <w:pPr>
        <w:pStyle w:val="a3"/>
        <w:numPr>
          <w:ilvl w:val="0"/>
          <w:numId w:val="21"/>
        </w:numPr>
        <w:jc w:val="both"/>
      </w:pPr>
      <w:r>
        <w:t>Выбрать</w:t>
      </w:r>
      <w:r w:rsidR="00531248">
        <w:t xml:space="preserve"> желаемую дату и </w:t>
      </w:r>
      <w:r>
        <w:t>нажать</w:t>
      </w:r>
      <w:r w:rsidR="00531248">
        <w:t xml:space="preserve"> на кнопку «Ок».</w:t>
      </w:r>
      <w:r w:rsidR="00531248" w:rsidRPr="00531248">
        <w:t xml:space="preserve"> </w:t>
      </w:r>
      <w:r w:rsidR="00531248">
        <w:t xml:space="preserve">Если за данный период ни одна </w:t>
      </w:r>
      <w:r w:rsidR="00ED7C7D">
        <w:t>запись</w:t>
      </w:r>
      <w:r w:rsidR="00531248">
        <w:t xml:space="preserve"> не была зарегистрирована, появится следующее диалоговое окно:</w:t>
      </w:r>
    </w:p>
    <w:p w14:paraId="5C38A11E" w14:textId="2252E5F0" w:rsidR="0044443B" w:rsidRDefault="0044443B" w:rsidP="004444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4BE58D" wp14:editId="37B2495C">
            <wp:extent cx="1603403" cy="2862304"/>
            <wp:effectExtent l="0" t="0" r="0" b="0"/>
            <wp:docPr id="48" name="Рисунок 48" descr="C:\Users\Black\AppData\Local\Microsoft\Windows\INetCache\Content.Word\screenshot_070314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lack\AppData\Local\Microsoft\Windows\INetCache\Content.Word\screenshot_070314393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23" cy="28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B6D4" w14:textId="0389E613" w:rsidR="008152A8" w:rsidRDefault="00531248" w:rsidP="00F45FBE">
      <w:pPr>
        <w:jc w:val="both"/>
      </w:pPr>
      <w:r>
        <w:t xml:space="preserve">В этом окне можно выбрать предварительную оценку </w:t>
      </w:r>
      <w:r w:rsidR="00ED7C7D">
        <w:t>выполнения работ нормативного содержания</w:t>
      </w:r>
      <w:r w:rsidR="00D5269D">
        <w:t>. После нажатия на кнопку «Подтвердить» происходит переход в окно со списком работ</w:t>
      </w:r>
      <w:r w:rsidR="00ED7C7D">
        <w:t xml:space="preserve"> нормативного содержания, зарегистрированных для текущего сооружения в месяце, для которого создается запись</w:t>
      </w:r>
      <w:r w:rsidR="00D5269D">
        <w:t xml:space="preserve">. При нажатии на список можно скорректировать оценку данной работы, добавить комментарий к ней, а также прикрепить фотографию к этой работе путем нажатия на кнопку </w:t>
      </w:r>
      <w:r w:rsidR="00D5269D" w:rsidRPr="00EC1ECF">
        <w:rPr>
          <w:highlight w:val="green"/>
        </w:rPr>
        <w:t xml:space="preserve">с иконкой </w:t>
      </w:r>
      <w:r w:rsidR="00D5269D" w:rsidRPr="00EC1ECF">
        <w:rPr>
          <w:noProof/>
          <w:highlight w:val="green"/>
          <w:lang w:eastAsia="ru-RU"/>
        </w:rPr>
        <w:drawing>
          <wp:inline distT="0" distB="0" distL="0" distR="0" wp14:anchorId="5DD2B24A" wp14:editId="5DD2B24B">
            <wp:extent cx="209550" cy="209550"/>
            <wp:effectExtent l="0" t="0" r="0" b="0"/>
            <wp:docPr id="32" name="Рисунок 32" descr="C:\Users\Black\Source\Repos\ISSO-Mobile\ISSO-R\app\src\main\res\drawable-hdpi\no_photo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Black\Source\Repos\ISSO-Mobile\ISSO-R\app\src\main\res\drawable-hdpi\no_photo_ligh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69D" w:rsidRPr="00EC1ECF">
        <w:rPr>
          <w:highlight w:val="green"/>
        </w:rPr>
        <w:t>. После</w:t>
      </w:r>
      <w:r w:rsidR="00D5269D">
        <w:t xml:space="preserve"> добавления фотографии данная иконка изменится на миниатюру сделанной фотографии.</w:t>
      </w:r>
    </w:p>
    <w:p w14:paraId="723E99FD" w14:textId="77777777" w:rsidR="00F45FBE" w:rsidRDefault="00F45FBE" w:rsidP="00F45FBE">
      <w:pPr>
        <w:pStyle w:val="a3"/>
        <w:numPr>
          <w:ilvl w:val="0"/>
          <w:numId w:val="22"/>
        </w:numPr>
        <w:jc w:val="both"/>
      </w:pPr>
      <w:r>
        <w:t>После ввода всей информации по оценке уровня содержания искусственных сооружений нажать на кнопку «сохранить» в</w:t>
      </w:r>
      <w:r w:rsidR="00CA5752">
        <w:t xml:space="preserve"> верхнем правом углу</w:t>
      </w:r>
      <w:r>
        <w:t>.</w:t>
      </w:r>
      <w:r w:rsidR="00CA5752">
        <w:t xml:space="preserve"> </w:t>
      </w:r>
    </w:p>
    <w:p w14:paraId="5DD2B20A" w14:textId="343A9ED8" w:rsidR="00D5269D" w:rsidRPr="00CA5752" w:rsidRDefault="00F45FBE" w:rsidP="00F45FBE">
      <w:pPr>
        <w:jc w:val="both"/>
      </w:pPr>
      <w:r>
        <w:t>Д</w:t>
      </w:r>
      <w:r w:rsidR="00CA5752">
        <w:t xml:space="preserve">анная оценка </w:t>
      </w:r>
      <w:r w:rsidR="008152A8">
        <w:t xml:space="preserve">уровня выполнения </w:t>
      </w:r>
      <w:r w:rsidR="00CA5752">
        <w:t xml:space="preserve">работ </w:t>
      </w:r>
      <w:r w:rsidR="008152A8">
        <w:t xml:space="preserve">нормативного содержания </w:t>
      </w:r>
      <w:r w:rsidR="00CA5752">
        <w:t>будет сохранена в базу данных на мобильном устройстве. Эту запись можно редактировать</w:t>
      </w:r>
      <w:r w:rsidR="008152A8">
        <w:t xml:space="preserve"> в тот же день при условии, что </w:t>
      </w:r>
      <w:r w:rsidR="00CA5752">
        <w:t xml:space="preserve">она была </w:t>
      </w:r>
      <w:r w:rsidR="008152A8">
        <w:t>создана</w:t>
      </w:r>
      <w:r w:rsidR="00CA5752">
        <w:t xml:space="preserve"> </w:t>
      </w:r>
      <w:r>
        <w:t>этим же пользователем</w:t>
      </w:r>
      <w:r w:rsidR="008152A8">
        <w:t>.</w:t>
      </w:r>
      <w:r w:rsidR="00CA5752">
        <w:t xml:space="preserve"> </w:t>
      </w:r>
      <w:r w:rsidR="008152A8">
        <w:t xml:space="preserve">В противном случае </w:t>
      </w:r>
      <w:r w:rsidR="00CA5752">
        <w:t xml:space="preserve">редактирование невозможно. </w:t>
      </w:r>
      <w:r w:rsidR="008152A8">
        <w:t>Удаление записи разрешается если она не была еще синхронизирована с центральным сервером. Удаление записи</w:t>
      </w:r>
      <w:r w:rsidR="00CA5752">
        <w:t xml:space="preserve"> </w:t>
      </w:r>
      <w:r w:rsidR="008152A8">
        <w:t>производится</w:t>
      </w:r>
      <w:r w:rsidR="00CA5752">
        <w:t xml:space="preserve"> смахиванием этой записи в сторону</w:t>
      </w:r>
      <w:r w:rsidR="000D637E">
        <w:t xml:space="preserve"> и подтверждении</w:t>
      </w:r>
      <w:r w:rsidR="008152A8">
        <w:t xml:space="preserve"> выполнения операции в соответствующем диалоговом окне. </w:t>
      </w:r>
    </w:p>
    <w:p w14:paraId="5DD2B20B" w14:textId="4C697C41" w:rsidR="00D5269D" w:rsidRDefault="00D5269D" w:rsidP="00CA5752">
      <w:pPr>
        <w:jc w:val="center"/>
      </w:pPr>
      <w:r>
        <w:rPr>
          <w:noProof/>
          <w:lang w:eastAsia="ru-RU"/>
        </w:rPr>
        <w:drawing>
          <wp:inline distT="0" distB="0" distL="0" distR="0" wp14:anchorId="5DD2B24C" wp14:editId="5DD2B24D">
            <wp:extent cx="1685172" cy="2873435"/>
            <wp:effectExtent l="0" t="0" r="0" b="3175"/>
            <wp:docPr id="33" name="Рисунок 33" descr="C:\Users\Black\AppData\Local\Microsoft\Windows\INetCache\Content.Word\screenshot_062216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Black\AppData\Local\Microsoft\Windows\INetCache\Content.Word\screenshot_06221629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1"/>
                    <a:stretch/>
                  </pic:blipFill>
                  <pic:spPr bwMode="auto">
                    <a:xfrm>
                      <a:off x="0" y="0"/>
                      <a:ext cx="1685172" cy="28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752">
        <w:tab/>
      </w:r>
      <w:r w:rsidR="00CA5752">
        <w:tab/>
      </w:r>
      <w:r w:rsidR="00EC1ECF">
        <w:pict w14:anchorId="5DD2B24E">
          <v:shape id="_x0000_i1032" type="#_x0000_t75" style="width:132.85pt;height:226.8pt">
            <v:imagedata r:id="rId40" o:title="screenshot_0622164040" croptop="3087f"/>
          </v:shape>
        </w:pict>
      </w:r>
    </w:p>
    <w:p w14:paraId="5DD2B20C" w14:textId="77777777" w:rsidR="00B426EC" w:rsidRDefault="00B426EC" w:rsidP="00CA5752">
      <w:pPr>
        <w:pStyle w:val="1"/>
        <w:jc w:val="both"/>
      </w:pPr>
      <w:r>
        <w:lastRenderedPageBreak/>
        <w:t>Синхронизация сведений</w:t>
      </w:r>
    </w:p>
    <w:p w14:paraId="5DD2B20D" w14:textId="7969E997" w:rsidR="00B426EC" w:rsidRDefault="00B426EC" w:rsidP="00CA5752">
      <w:pPr>
        <w:jc w:val="both"/>
      </w:pPr>
      <w:r>
        <w:t>Для передачи</w:t>
      </w:r>
      <w:r w:rsidR="00E80703">
        <w:t xml:space="preserve"> </w:t>
      </w:r>
      <w:r>
        <w:t>сохр</w:t>
      </w:r>
      <w:r w:rsidR="00E80703">
        <w:t>аненных данных на мобильном устройстве</w:t>
      </w:r>
      <w:r>
        <w:t xml:space="preserve"> на сервер необходимо выполнить синхронизацию сведений.</w:t>
      </w:r>
      <w:r w:rsidR="00BA7E36">
        <w:t xml:space="preserve"> </w:t>
      </w:r>
      <w:r w:rsidR="00E80703">
        <w:t xml:space="preserve">Для этого необходимо выполнить </w:t>
      </w:r>
      <w:r w:rsidR="00BA7E36">
        <w:t>последовательно действия:</w:t>
      </w:r>
    </w:p>
    <w:p w14:paraId="5DD2B20E" w14:textId="3CEEB04D" w:rsidR="00BA7E36" w:rsidRDefault="00E80703" w:rsidP="00CA5752">
      <w:pPr>
        <w:pStyle w:val="a3"/>
        <w:numPr>
          <w:ilvl w:val="0"/>
          <w:numId w:val="13"/>
        </w:numPr>
        <w:jc w:val="both"/>
      </w:pPr>
      <w:r>
        <w:t>Выбрать</w:t>
      </w:r>
      <w:r w:rsidR="00BA7E36">
        <w:t xml:space="preserve"> пункт «Синхронизация» </w:t>
      </w:r>
      <w:r w:rsidR="00B0575F">
        <w:t>из бокового меню</w:t>
      </w:r>
      <w:r w:rsidR="00BA7E36">
        <w:t xml:space="preserve"> приложения</w:t>
      </w:r>
      <w:r>
        <w:t>, нажав на иконку</w:t>
      </w:r>
      <w:r w:rsidR="00513995">
        <w:t xml:space="preserve"> </w:t>
      </w:r>
      <w:r>
        <w:rPr>
          <w:noProof/>
          <w:lang w:eastAsia="ru-RU"/>
        </w:rPr>
        <w:drawing>
          <wp:inline distT="0" distB="0" distL="0" distR="0" wp14:anchorId="5F7949C0" wp14:editId="4B0F21AB">
            <wp:extent cx="172642" cy="172642"/>
            <wp:effectExtent l="0" t="0" r="0" b="0"/>
            <wp:docPr id="10" name="Рисунок 10" descr="C:\Users\Black\Source\Repos\ISSO-Mobile\ISSO-R\app\src\main\res\drawable-hdpi\new_rem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Black\Source\Repos\ISSO-Mobile\ISSO-R\app\src\main\res\drawable-hdpi\new_rem_ligh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9000" cy="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30F">
        <w:t>;</w:t>
      </w:r>
    </w:p>
    <w:p w14:paraId="5DD2B20F" w14:textId="75D6FFCF" w:rsidR="00BA7E36" w:rsidRDefault="00E80703" w:rsidP="00CA5752">
      <w:pPr>
        <w:pStyle w:val="a3"/>
        <w:numPr>
          <w:ilvl w:val="0"/>
          <w:numId w:val="13"/>
        </w:numPr>
        <w:jc w:val="both"/>
      </w:pPr>
      <w:r>
        <w:t>Нажать</w:t>
      </w:r>
      <w:r w:rsidR="00BA7E36">
        <w:t xml:space="preserve"> кнопку «Синхронизация»</w:t>
      </w:r>
      <w:r w:rsidR="00D5130F">
        <w:t>;</w:t>
      </w:r>
    </w:p>
    <w:p w14:paraId="5DD2B210" w14:textId="032B91B4" w:rsidR="00BA7E36" w:rsidRDefault="00E80703" w:rsidP="00CA5752">
      <w:pPr>
        <w:pStyle w:val="a3"/>
        <w:numPr>
          <w:ilvl w:val="0"/>
          <w:numId w:val="13"/>
        </w:numPr>
        <w:jc w:val="both"/>
      </w:pPr>
      <w:r>
        <w:t>Дождаться</w:t>
      </w:r>
      <w:r w:rsidR="00BA7E36">
        <w:t xml:space="preserve"> окончания процедуры синхронизации</w:t>
      </w:r>
      <w:r w:rsidR="00D5130F">
        <w:t>;</w:t>
      </w:r>
    </w:p>
    <w:p w14:paraId="5DD2B212" w14:textId="77777777" w:rsidR="00B426EC" w:rsidRDefault="007C1817" w:rsidP="007C1817">
      <w:pPr>
        <w:pStyle w:val="1"/>
      </w:pPr>
      <w:r>
        <w:t>Настройка приложения</w:t>
      </w:r>
    </w:p>
    <w:p w14:paraId="5DD2B213" w14:textId="77777777" w:rsidR="006F5B60" w:rsidRDefault="006F5B60" w:rsidP="0044443B">
      <w:pPr>
        <w:jc w:val="both"/>
      </w:pPr>
      <w:r>
        <w:t>Настройке возможна для следующих параметров:</w:t>
      </w:r>
    </w:p>
    <w:p w14:paraId="5DD2B214" w14:textId="77777777" w:rsidR="006F5B60" w:rsidRDefault="006F5B60" w:rsidP="0044443B">
      <w:pPr>
        <w:pStyle w:val="a3"/>
        <w:numPr>
          <w:ilvl w:val="0"/>
          <w:numId w:val="10"/>
        </w:numPr>
        <w:jc w:val="both"/>
      </w:pPr>
      <w:r>
        <w:t xml:space="preserve">Тема приложения. Значение определяет цвет основного фона приложения. Пункт позволяет выбрать один из двух вариантов: </w:t>
      </w:r>
    </w:p>
    <w:p w14:paraId="5DD2B215" w14:textId="77777777" w:rsidR="006F5B60" w:rsidRDefault="006F5B60" w:rsidP="0044443B">
      <w:pPr>
        <w:pStyle w:val="a3"/>
        <w:numPr>
          <w:ilvl w:val="1"/>
          <w:numId w:val="10"/>
        </w:numPr>
        <w:jc w:val="both"/>
      </w:pPr>
      <w:r>
        <w:t>«Светлая» - основной фон приложения белый;</w:t>
      </w:r>
    </w:p>
    <w:p w14:paraId="5DD2B216" w14:textId="77777777" w:rsidR="006F5B60" w:rsidRDefault="006F5B60" w:rsidP="0044443B">
      <w:pPr>
        <w:pStyle w:val="a3"/>
        <w:numPr>
          <w:ilvl w:val="1"/>
          <w:numId w:val="10"/>
        </w:numPr>
        <w:jc w:val="both"/>
      </w:pPr>
      <w:r>
        <w:t>«Темная» - основной фон приложения черный.</w:t>
      </w:r>
    </w:p>
    <w:p w14:paraId="5DD2B217" w14:textId="77777777" w:rsidR="006F5B60" w:rsidRDefault="006F5B60" w:rsidP="0044443B">
      <w:pPr>
        <w:pStyle w:val="a3"/>
        <w:numPr>
          <w:ilvl w:val="0"/>
          <w:numId w:val="10"/>
        </w:numPr>
        <w:jc w:val="both"/>
      </w:pPr>
      <w:r>
        <w:t xml:space="preserve">Адрес сервера. Значение определяет адрес сервера синхронизации. По умолчанию установлено значение </w:t>
      </w:r>
      <w:r>
        <w:rPr>
          <w:lang w:val="en-US"/>
        </w:rPr>
        <w:t>aisisso</w:t>
      </w:r>
      <w:r w:rsidRPr="006C2716">
        <w:t>.</w:t>
      </w:r>
      <w:r>
        <w:rPr>
          <w:lang w:val="en-US"/>
        </w:rPr>
        <w:t>ru</w:t>
      </w:r>
      <w:r>
        <w:t>.</w:t>
      </w:r>
    </w:p>
    <w:p w14:paraId="5DD2B218" w14:textId="6FB68D98" w:rsidR="00CA5752" w:rsidRDefault="00CA5752" w:rsidP="0044443B">
      <w:pPr>
        <w:pStyle w:val="a3"/>
        <w:numPr>
          <w:ilvl w:val="0"/>
          <w:numId w:val="10"/>
        </w:numPr>
        <w:jc w:val="both"/>
      </w:pPr>
      <w:r>
        <w:t xml:space="preserve">Голосовое оповещение в </w:t>
      </w:r>
      <w:r w:rsidR="008152A8">
        <w:t xml:space="preserve">режиме </w:t>
      </w:r>
      <w:r>
        <w:t>«</w:t>
      </w:r>
      <w:r w:rsidR="008152A8">
        <w:t>А</w:t>
      </w:r>
      <w:r>
        <w:t>вто</w:t>
      </w:r>
      <w:r w:rsidR="008152A8">
        <w:t>выбор</w:t>
      </w:r>
      <w:r>
        <w:t>». В режиме «</w:t>
      </w:r>
      <w:r w:rsidR="008152A8">
        <w:t>Автовыбор</w:t>
      </w:r>
      <w:r>
        <w:t>» есть голосовое оповещение</w:t>
      </w:r>
      <w:r w:rsidR="00B0575F">
        <w:t xml:space="preserve"> о приближении к объекту. Данную опцию можно отключить.</w:t>
      </w:r>
    </w:p>
    <w:p w14:paraId="5DD2B219" w14:textId="5B70185B" w:rsidR="00B0575F" w:rsidRDefault="00B0575F" w:rsidP="0044443B">
      <w:pPr>
        <w:pStyle w:val="a3"/>
        <w:numPr>
          <w:ilvl w:val="0"/>
          <w:numId w:val="10"/>
        </w:numPr>
        <w:jc w:val="both"/>
      </w:pPr>
      <w:r>
        <w:t>Скрывать кнопки при бездействии. В режиме «</w:t>
      </w:r>
      <w:r w:rsidR="008152A8">
        <w:t>А</w:t>
      </w:r>
      <w:r>
        <w:t xml:space="preserve">втовыбор» при бездействии более 10 секунд кнопки выбора режима, следования за пользователем и выбора </w:t>
      </w:r>
      <w:r w:rsidR="008152A8">
        <w:t>вида отображения</w:t>
      </w:r>
      <w:r>
        <w:t xml:space="preserve"> карт скрываются. Эту опцию можно отключить. При отключенной опции кнопки будут отображаться всегда.</w:t>
      </w:r>
    </w:p>
    <w:p w14:paraId="5DD2B21A" w14:textId="3EA31BFB" w:rsidR="006F5B60" w:rsidRDefault="006F5B60" w:rsidP="0044443B">
      <w:pPr>
        <w:jc w:val="both"/>
      </w:pPr>
      <w:r>
        <w:t xml:space="preserve">Для настройки приложения </w:t>
      </w:r>
      <w:r w:rsidR="00FF1F21">
        <w:t xml:space="preserve">необходимо выполнить </w:t>
      </w:r>
      <w:r>
        <w:t>последовательно действия:</w:t>
      </w:r>
    </w:p>
    <w:p w14:paraId="5DD2B21B" w14:textId="2F2F9887" w:rsidR="006F5B60" w:rsidRDefault="00FF1F21" w:rsidP="0044443B">
      <w:pPr>
        <w:pStyle w:val="a3"/>
        <w:numPr>
          <w:ilvl w:val="0"/>
          <w:numId w:val="14"/>
        </w:numPr>
        <w:jc w:val="both"/>
      </w:pPr>
      <w:r>
        <w:t>Выбрать</w:t>
      </w:r>
      <w:r w:rsidR="006F5B60">
        <w:t xml:space="preserve"> пункт «Настройка» </w:t>
      </w:r>
      <w:r w:rsidR="00CA5752">
        <w:t>из бокового меню</w:t>
      </w:r>
      <w:r>
        <w:t xml:space="preserve">, нажав на иконку </w:t>
      </w:r>
      <w:r>
        <w:rPr>
          <w:noProof/>
          <w:lang w:eastAsia="ru-RU"/>
        </w:rPr>
        <w:drawing>
          <wp:inline distT="0" distB="0" distL="0" distR="0" wp14:anchorId="4FFB40F8" wp14:editId="74F84055">
            <wp:extent cx="172642" cy="172642"/>
            <wp:effectExtent l="0" t="0" r="0" b="0"/>
            <wp:docPr id="12" name="Рисунок 12" descr="C:\Users\Black\Source\Repos\ISSO-Mobile\ISSO-R\app\src\main\res\drawable-hdpi\new_rem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Black\Source\Repos\ISSO-Mobile\ISSO-R\app\src\main\res\drawable-hdpi\new_rem_ligh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9000" cy="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752">
        <w:t>;</w:t>
      </w:r>
    </w:p>
    <w:p w14:paraId="5DD2B21C" w14:textId="7E203FC1" w:rsidR="006F5B60" w:rsidRDefault="00FF1F21" w:rsidP="0044443B">
      <w:pPr>
        <w:pStyle w:val="a3"/>
        <w:numPr>
          <w:ilvl w:val="0"/>
          <w:numId w:val="14"/>
        </w:numPr>
        <w:jc w:val="both"/>
      </w:pPr>
      <w:r>
        <w:t>Внести</w:t>
      </w:r>
      <w:r w:rsidR="006F5B60">
        <w:t xml:space="preserve"> изменения в параметры, доступные для редактирования</w:t>
      </w:r>
      <w:r w:rsidR="00CA5752">
        <w:t>;</w:t>
      </w:r>
    </w:p>
    <w:p w14:paraId="5DD2B21D" w14:textId="524451C1" w:rsidR="006F5B60" w:rsidRDefault="00FF1F21" w:rsidP="0044443B">
      <w:pPr>
        <w:pStyle w:val="a3"/>
        <w:numPr>
          <w:ilvl w:val="0"/>
          <w:numId w:val="14"/>
        </w:numPr>
        <w:jc w:val="both"/>
      </w:pPr>
      <w:r>
        <w:t>Нажать</w:t>
      </w:r>
      <w:r w:rsidR="006F5B60">
        <w:t xml:space="preserve"> аппаратную кнопку «Назад»;</w:t>
      </w:r>
    </w:p>
    <w:p w14:paraId="5DD2B21F" w14:textId="77777777" w:rsidR="007C1817" w:rsidRDefault="006F5B60" w:rsidP="0044443B">
      <w:pPr>
        <w:jc w:val="both"/>
      </w:pPr>
      <w:r>
        <w:t>Экран режима настроек</w:t>
      </w:r>
      <w:r w:rsidR="006C2716">
        <w:t xml:space="preserve"> выглядит следующим образом:</w:t>
      </w:r>
    </w:p>
    <w:p w14:paraId="5DD2B220" w14:textId="77777777" w:rsidR="006C2716" w:rsidRPr="00561B56" w:rsidRDefault="00B0575F" w:rsidP="006F5B60">
      <w:pPr>
        <w:jc w:val="center"/>
      </w:pPr>
      <w:r>
        <w:rPr>
          <w:noProof/>
          <w:lang w:eastAsia="ru-RU"/>
        </w:rPr>
        <w:drawing>
          <wp:inline distT="0" distB="0" distL="0" distR="0" wp14:anchorId="5DD2B24F" wp14:editId="5DD2B250">
            <wp:extent cx="1700185" cy="2886213"/>
            <wp:effectExtent l="0" t="0" r="0" b="0"/>
            <wp:docPr id="34" name="Рисунок 34" descr="C:\Users\Black\AppData\Local\Microsoft\Windows\INetCache\Content.Word\screenshot_0622163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Black\AppData\Local\Microsoft\Windows\INetCache\Content.Word\screenshot_062216304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96" cy="29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716" w:rsidRPr="00561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5FF"/>
    <w:multiLevelType w:val="hybridMultilevel"/>
    <w:tmpl w:val="183C1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2ACC"/>
    <w:multiLevelType w:val="hybridMultilevel"/>
    <w:tmpl w:val="17DC9EC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0C095754"/>
    <w:multiLevelType w:val="hybridMultilevel"/>
    <w:tmpl w:val="00784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71EC9"/>
    <w:multiLevelType w:val="hybridMultilevel"/>
    <w:tmpl w:val="65585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9102A"/>
    <w:multiLevelType w:val="hybridMultilevel"/>
    <w:tmpl w:val="BEBE1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97CDB"/>
    <w:multiLevelType w:val="hybridMultilevel"/>
    <w:tmpl w:val="52E44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F5BA3"/>
    <w:multiLevelType w:val="hybridMultilevel"/>
    <w:tmpl w:val="A2EC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9759B"/>
    <w:multiLevelType w:val="hybridMultilevel"/>
    <w:tmpl w:val="18920B3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30712E0B"/>
    <w:multiLevelType w:val="hybridMultilevel"/>
    <w:tmpl w:val="4CA02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23C79"/>
    <w:multiLevelType w:val="hybridMultilevel"/>
    <w:tmpl w:val="798A1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63793"/>
    <w:multiLevelType w:val="hybridMultilevel"/>
    <w:tmpl w:val="985A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57C78"/>
    <w:multiLevelType w:val="hybridMultilevel"/>
    <w:tmpl w:val="A5C28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660AF"/>
    <w:multiLevelType w:val="hybridMultilevel"/>
    <w:tmpl w:val="A9CED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D68F0"/>
    <w:multiLevelType w:val="multilevel"/>
    <w:tmpl w:val="18606FF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2873CA7"/>
    <w:multiLevelType w:val="hybridMultilevel"/>
    <w:tmpl w:val="38CC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D3378"/>
    <w:multiLevelType w:val="hybridMultilevel"/>
    <w:tmpl w:val="CB52A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E56F7"/>
    <w:multiLevelType w:val="hybridMultilevel"/>
    <w:tmpl w:val="278C7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F217E"/>
    <w:multiLevelType w:val="hybridMultilevel"/>
    <w:tmpl w:val="38D0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82C56"/>
    <w:multiLevelType w:val="multilevel"/>
    <w:tmpl w:val="5894A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46F0BD0"/>
    <w:multiLevelType w:val="hybridMultilevel"/>
    <w:tmpl w:val="AE220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03ACD"/>
    <w:multiLevelType w:val="hybridMultilevel"/>
    <w:tmpl w:val="2488D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25C34"/>
    <w:multiLevelType w:val="hybridMultilevel"/>
    <w:tmpl w:val="FF121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4"/>
  </w:num>
  <w:num w:numId="4">
    <w:abstractNumId w:val="2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17"/>
  </w:num>
  <w:num w:numId="10">
    <w:abstractNumId w:val="21"/>
  </w:num>
  <w:num w:numId="11">
    <w:abstractNumId w:val="7"/>
  </w:num>
  <w:num w:numId="12">
    <w:abstractNumId w:val="1"/>
  </w:num>
  <w:num w:numId="13">
    <w:abstractNumId w:val="5"/>
  </w:num>
  <w:num w:numId="14">
    <w:abstractNumId w:val="10"/>
  </w:num>
  <w:num w:numId="15">
    <w:abstractNumId w:val="20"/>
  </w:num>
  <w:num w:numId="16">
    <w:abstractNumId w:val="0"/>
  </w:num>
  <w:num w:numId="17">
    <w:abstractNumId w:val="18"/>
  </w:num>
  <w:num w:numId="18">
    <w:abstractNumId w:val="15"/>
  </w:num>
  <w:num w:numId="19">
    <w:abstractNumId w:val="16"/>
  </w:num>
  <w:num w:numId="20">
    <w:abstractNumId w:val="8"/>
  </w:num>
  <w:num w:numId="21">
    <w:abstractNumId w:val="1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4E5F"/>
    <w:rsid w:val="00002162"/>
    <w:rsid w:val="000107B6"/>
    <w:rsid w:val="00016ECF"/>
    <w:rsid w:val="000214A5"/>
    <w:rsid w:val="000238FB"/>
    <w:rsid w:val="00032DA7"/>
    <w:rsid w:val="00045888"/>
    <w:rsid w:val="00054EE2"/>
    <w:rsid w:val="00055152"/>
    <w:rsid w:val="000633EE"/>
    <w:rsid w:val="000A017A"/>
    <w:rsid w:val="000D637E"/>
    <w:rsid w:val="00127348"/>
    <w:rsid w:val="00132907"/>
    <w:rsid w:val="00152E10"/>
    <w:rsid w:val="00180F5C"/>
    <w:rsid w:val="001A2FFE"/>
    <w:rsid w:val="001A79C0"/>
    <w:rsid w:val="001F0250"/>
    <w:rsid w:val="0020781E"/>
    <w:rsid w:val="002156FD"/>
    <w:rsid w:val="00227775"/>
    <w:rsid w:val="002339DD"/>
    <w:rsid w:val="00240DB8"/>
    <w:rsid w:val="00247E9E"/>
    <w:rsid w:val="00250E4A"/>
    <w:rsid w:val="00252CE8"/>
    <w:rsid w:val="002536AC"/>
    <w:rsid w:val="00255BAF"/>
    <w:rsid w:val="00282668"/>
    <w:rsid w:val="00287E12"/>
    <w:rsid w:val="00295A25"/>
    <w:rsid w:val="00312963"/>
    <w:rsid w:val="00316DFD"/>
    <w:rsid w:val="0031744B"/>
    <w:rsid w:val="00323CB5"/>
    <w:rsid w:val="003700E8"/>
    <w:rsid w:val="00381366"/>
    <w:rsid w:val="003A5416"/>
    <w:rsid w:val="003C1054"/>
    <w:rsid w:val="003C44FC"/>
    <w:rsid w:val="003F5253"/>
    <w:rsid w:val="00402F26"/>
    <w:rsid w:val="004118BA"/>
    <w:rsid w:val="00412E26"/>
    <w:rsid w:val="004225E4"/>
    <w:rsid w:val="00432258"/>
    <w:rsid w:val="0044443B"/>
    <w:rsid w:val="0048300A"/>
    <w:rsid w:val="00484810"/>
    <w:rsid w:val="00490FBD"/>
    <w:rsid w:val="004A78AF"/>
    <w:rsid w:val="004E4BB0"/>
    <w:rsid w:val="00513995"/>
    <w:rsid w:val="00526664"/>
    <w:rsid w:val="00531248"/>
    <w:rsid w:val="00536847"/>
    <w:rsid w:val="0054654C"/>
    <w:rsid w:val="00561B56"/>
    <w:rsid w:val="00585676"/>
    <w:rsid w:val="005A7CD9"/>
    <w:rsid w:val="005B29AB"/>
    <w:rsid w:val="005B4C6D"/>
    <w:rsid w:val="005C51F8"/>
    <w:rsid w:val="005E33AF"/>
    <w:rsid w:val="005F3E77"/>
    <w:rsid w:val="00607F0D"/>
    <w:rsid w:val="00630F59"/>
    <w:rsid w:val="00634BA0"/>
    <w:rsid w:val="00657E55"/>
    <w:rsid w:val="006628CF"/>
    <w:rsid w:val="00664BDE"/>
    <w:rsid w:val="00670AEE"/>
    <w:rsid w:val="00676EBB"/>
    <w:rsid w:val="00677A6E"/>
    <w:rsid w:val="006A3B88"/>
    <w:rsid w:val="006B7BE6"/>
    <w:rsid w:val="006C2716"/>
    <w:rsid w:val="006C2A00"/>
    <w:rsid w:val="006E2903"/>
    <w:rsid w:val="006F2D18"/>
    <w:rsid w:val="006F5B60"/>
    <w:rsid w:val="0070178F"/>
    <w:rsid w:val="007019E8"/>
    <w:rsid w:val="00703A6F"/>
    <w:rsid w:val="00703CE8"/>
    <w:rsid w:val="007339B7"/>
    <w:rsid w:val="00736D8D"/>
    <w:rsid w:val="007A0A8C"/>
    <w:rsid w:val="007B7659"/>
    <w:rsid w:val="007C1817"/>
    <w:rsid w:val="007C730E"/>
    <w:rsid w:val="007F7ADC"/>
    <w:rsid w:val="008152A8"/>
    <w:rsid w:val="00816E7F"/>
    <w:rsid w:val="0083543F"/>
    <w:rsid w:val="00843773"/>
    <w:rsid w:val="00843E56"/>
    <w:rsid w:val="0087289E"/>
    <w:rsid w:val="00887FAB"/>
    <w:rsid w:val="00891988"/>
    <w:rsid w:val="0089573A"/>
    <w:rsid w:val="008A0F7D"/>
    <w:rsid w:val="008C2756"/>
    <w:rsid w:val="008C76CA"/>
    <w:rsid w:val="00905B15"/>
    <w:rsid w:val="00913B6D"/>
    <w:rsid w:val="009205C8"/>
    <w:rsid w:val="00931B68"/>
    <w:rsid w:val="009353D3"/>
    <w:rsid w:val="009507CC"/>
    <w:rsid w:val="00953F0E"/>
    <w:rsid w:val="009547CA"/>
    <w:rsid w:val="009629D4"/>
    <w:rsid w:val="00967401"/>
    <w:rsid w:val="00987009"/>
    <w:rsid w:val="009A486A"/>
    <w:rsid w:val="009E7C25"/>
    <w:rsid w:val="009F495F"/>
    <w:rsid w:val="00A0478C"/>
    <w:rsid w:val="00A054F6"/>
    <w:rsid w:val="00A24FFE"/>
    <w:rsid w:val="00A374E1"/>
    <w:rsid w:val="00A54986"/>
    <w:rsid w:val="00A81A80"/>
    <w:rsid w:val="00A94E5F"/>
    <w:rsid w:val="00AB2587"/>
    <w:rsid w:val="00AF23BD"/>
    <w:rsid w:val="00B0519E"/>
    <w:rsid w:val="00B0575F"/>
    <w:rsid w:val="00B20578"/>
    <w:rsid w:val="00B24D5D"/>
    <w:rsid w:val="00B35063"/>
    <w:rsid w:val="00B426EC"/>
    <w:rsid w:val="00B57221"/>
    <w:rsid w:val="00BA7E36"/>
    <w:rsid w:val="00BD17B3"/>
    <w:rsid w:val="00BF1C5B"/>
    <w:rsid w:val="00C112E1"/>
    <w:rsid w:val="00C13291"/>
    <w:rsid w:val="00C20958"/>
    <w:rsid w:val="00C20E24"/>
    <w:rsid w:val="00C330CF"/>
    <w:rsid w:val="00C55A6A"/>
    <w:rsid w:val="00CA2EC8"/>
    <w:rsid w:val="00CA5752"/>
    <w:rsid w:val="00CC013D"/>
    <w:rsid w:val="00CC23A2"/>
    <w:rsid w:val="00CC58B0"/>
    <w:rsid w:val="00CD363F"/>
    <w:rsid w:val="00CE206D"/>
    <w:rsid w:val="00CF183F"/>
    <w:rsid w:val="00D05670"/>
    <w:rsid w:val="00D17BCE"/>
    <w:rsid w:val="00D223CF"/>
    <w:rsid w:val="00D5130F"/>
    <w:rsid w:val="00D5269D"/>
    <w:rsid w:val="00D54D42"/>
    <w:rsid w:val="00DA13D5"/>
    <w:rsid w:val="00DD29AA"/>
    <w:rsid w:val="00DF2F59"/>
    <w:rsid w:val="00E16E1A"/>
    <w:rsid w:val="00E332BF"/>
    <w:rsid w:val="00E34F7E"/>
    <w:rsid w:val="00E762A6"/>
    <w:rsid w:val="00E772D9"/>
    <w:rsid w:val="00E80703"/>
    <w:rsid w:val="00E824F1"/>
    <w:rsid w:val="00EA6A53"/>
    <w:rsid w:val="00EC1ECF"/>
    <w:rsid w:val="00ED6811"/>
    <w:rsid w:val="00ED7C7D"/>
    <w:rsid w:val="00EE23FB"/>
    <w:rsid w:val="00EF6474"/>
    <w:rsid w:val="00F0606C"/>
    <w:rsid w:val="00F1665D"/>
    <w:rsid w:val="00F352A6"/>
    <w:rsid w:val="00F43CD2"/>
    <w:rsid w:val="00F45FBE"/>
    <w:rsid w:val="00F73AB7"/>
    <w:rsid w:val="00F74250"/>
    <w:rsid w:val="00F76B31"/>
    <w:rsid w:val="00F962AC"/>
    <w:rsid w:val="00F96EED"/>
    <w:rsid w:val="00FB2AD2"/>
    <w:rsid w:val="00FF1F21"/>
    <w:rsid w:val="00FF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2B1B8"/>
  <w15:docId w15:val="{CA8CE955-9C87-4796-83B6-CE1F8F95E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B68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31B68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1B68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B68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B68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B68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B68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B68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B68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B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1B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31B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1B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B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1B6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1B6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31B6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931B6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931B6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4">
    <w:name w:val="Table Grid"/>
    <w:basedOn w:val="a1"/>
    <w:uiPriority w:val="39"/>
    <w:rsid w:val="00B05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B05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annotation reference"/>
    <w:basedOn w:val="a0"/>
    <w:uiPriority w:val="99"/>
    <w:semiHidden/>
    <w:unhideWhenUsed/>
    <w:rsid w:val="0005515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5515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5515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5515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55152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55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55152"/>
    <w:rPr>
      <w:rFonts w:ascii="Segoe UI" w:hAnsi="Segoe UI" w:cs="Segoe UI"/>
      <w:sz w:val="18"/>
      <w:szCs w:val="18"/>
    </w:rPr>
  </w:style>
  <w:style w:type="paragraph" w:styleId="ac">
    <w:name w:val="No Spacing"/>
    <w:link w:val="ad"/>
    <w:uiPriority w:val="1"/>
    <w:qFormat/>
    <w:rsid w:val="007F7ADC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7F7AD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96611-B43D-4E6D-9866-3701543C6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11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Картавых</dc:creator>
  <cp:keywords/>
  <dc:description/>
  <cp:lastModifiedBy>Евгений Картавых</cp:lastModifiedBy>
  <cp:revision>31</cp:revision>
  <dcterms:created xsi:type="dcterms:W3CDTF">2017-06-22T08:00:00Z</dcterms:created>
  <dcterms:modified xsi:type="dcterms:W3CDTF">2021-06-17T09:37:00Z</dcterms:modified>
</cp:coreProperties>
</file>